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F7" w:rsidRDefault="00467DF7" w:rsidP="00467DF7">
      <w:pPr>
        <w:suppressAutoHyphens w:val="0"/>
        <w:spacing w:before="200" w:after="200" w:line="276" w:lineRule="auto"/>
        <w:jc w:val="center"/>
        <w:rPr>
          <w:rFonts w:ascii="Tahoma" w:hAnsi="Tahoma" w:cs="Tahoma"/>
          <w:color w:val="1F497D" w:themeColor="text2"/>
          <w:sz w:val="24"/>
          <w:lang w:val="es-AR" w:eastAsia="es-AR"/>
        </w:rPr>
      </w:pPr>
      <w:r>
        <w:rPr>
          <w:rFonts w:ascii="Tahoma" w:hAnsi="Tahoma" w:cs="Tahoma"/>
          <w:noProof/>
          <w:color w:val="1F497D" w:themeColor="text2"/>
          <w:sz w:val="24"/>
          <w:lang w:eastAsia="es-ES"/>
        </w:rPr>
        <w:drawing>
          <wp:inline distT="0" distB="0" distL="0" distR="0">
            <wp:extent cx="2133600" cy="112166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ntil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0F" w:rsidRDefault="00D40293" w:rsidP="000334C2">
      <w:pPr>
        <w:suppressAutoHyphens w:val="0"/>
        <w:spacing w:before="200" w:after="200" w:line="276" w:lineRule="auto"/>
        <w:rPr>
          <w:rFonts w:ascii="Arial" w:hAnsi="Arial" w:cs="Arial"/>
          <w:color w:val="1F497D" w:themeColor="text2"/>
          <w:sz w:val="24"/>
          <w:lang w:val="es-AR" w:eastAsia="es-AR"/>
        </w:rPr>
      </w:pPr>
      <w:proofErr w:type="spellStart"/>
      <w:r>
        <w:rPr>
          <w:rFonts w:ascii="Arial" w:hAnsi="Arial" w:cs="Arial"/>
          <w:color w:val="1F497D" w:themeColor="text2"/>
          <w:sz w:val="24"/>
          <w:lang w:val="es-AR" w:eastAsia="es-AR"/>
        </w:rPr>
        <w:t>Fontilles</w:t>
      </w:r>
      <w:proofErr w:type="spellEnd"/>
      <w:r>
        <w:rPr>
          <w:rFonts w:ascii="Arial" w:hAnsi="Arial" w:cs="Arial"/>
          <w:color w:val="1F497D" w:themeColor="text2"/>
          <w:sz w:val="24"/>
          <w:lang w:val="es-AR" w:eastAsia="es-AR"/>
        </w:rPr>
        <w:t>, 5 de agosto</w:t>
      </w:r>
      <w:r w:rsidR="00940A0F">
        <w:rPr>
          <w:rFonts w:ascii="Arial" w:hAnsi="Arial" w:cs="Arial"/>
          <w:color w:val="1F497D" w:themeColor="text2"/>
          <w:sz w:val="24"/>
          <w:lang w:val="es-AR" w:eastAsia="es-AR"/>
        </w:rPr>
        <w:t xml:space="preserve"> de 2019</w:t>
      </w:r>
    </w:p>
    <w:p w:rsidR="00CA1D8F" w:rsidRDefault="00CA1D8F" w:rsidP="000334C2">
      <w:pPr>
        <w:suppressAutoHyphens w:val="0"/>
        <w:spacing w:before="200" w:after="200" w:line="276" w:lineRule="auto"/>
        <w:rPr>
          <w:rFonts w:ascii="Arial" w:hAnsi="Arial" w:cs="Arial"/>
          <w:color w:val="1F497D" w:themeColor="text2"/>
          <w:sz w:val="24"/>
          <w:lang w:val="es-AR" w:eastAsia="es-AR"/>
        </w:rPr>
      </w:pPr>
    </w:p>
    <w:p w:rsidR="00A818F3" w:rsidRPr="00467DF7" w:rsidRDefault="00467DF7" w:rsidP="000334C2">
      <w:pPr>
        <w:suppressAutoHyphens w:val="0"/>
        <w:spacing w:before="200" w:after="200" w:line="276" w:lineRule="auto"/>
        <w:rPr>
          <w:rFonts w:ascii="Arial" w:hAnsi="Arial" w:cs="Arial"/>
          <w:color w:val="1F497D" w:themeColor="text2"/>
          <w:sz w:val="24"/>
          <w:lang w:val="es-AR" w:eastAsia="es-AR"/>
        </w:rPr>
      </w:pPr>
      <w:r>
        <w:rPr>
          <w:rFonts w:ascii="Arial" w:hAnsi="Arial" w:cs="Arial"/>
          <w:color w:val="1F497D" w:themeColor="text2"/>
          <w:sz w:val="24"/>
          <w:lang w:val="es-AR" w:eastAsia="es-AR"/>
        </w:rPr>
        <w:t>Estimado proveedor,</w:t>
      </w:r>
      <w:r w:rsidR="00A818F3" w:rsidRPr="00467DF7">
        <w:rPr>
          <w:rFonts w:ascii="Arial" w:hAnsi="Arial" w:cs="Arial"/>
          <w:color w:val="1F497D" w:themeColor="text2"/>
          <w:sz w:val="24"/>
          <w:lang w:val="es-AR" w:eastAsia="es-AR"/>
        </w:rPr>
        <w:t xml:space="preserve"> </w:t>
      </w:r>
    </w:p>
    <w:p w:rsidR="00A818F3" w:rsidRPr="00467DF7" w:rsidRDefault="00A818F3" w:rsidP="000334C2">
      <w:pPr>
        <w:suppressAutoHyphens w:val="0"/>
        <w:spacing w:before="200" w:after="200" w:line="276" w:lineRule="auto"/>
        <w:rPr>
          <w:rFonts w:ascii="Arial" w:hAnsi="Arial" w:cs="Arial"/>
          <w:color w:val="1F497D" w:themeColor="text2"/>
          <w:sz w:val="24"/>
          <w:lang w:val="es-AR" w:eastAsia="es-AR"/>
        </w:rPr>
      </w:pPr>
      <w:proofErr w:type="spellStart"/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>Fontilles</w:t>
      </w:r>
      <w:proofErr w:type="spellEnd"/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 xml:space="preserve">, </w:t>
      </w:r>
      <w:proofErr w:type="spellStart"/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>Fundació</w:t>
      </w:r>
      <w:proofErr w:type="spellEnd"/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 xml:space="preserve"> de la </w:t>
      </w:r>
      <w:proofErr w:type="spellStart"/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>Comunitat</w:t>
      </w:r>
      <w:proofErr w:type="spellEnd"/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 xml:space="preserve"> Valenciana, viene trabajando en los últimos años en la </w:t>
      </w:r>
      <w:r w:rsidR="00467DF7">
        <w:rPr>
          <w:rFonts w:ascii="Arial" w:hAnsi="Arial" w:cs="Arial"/>
          <w:color w:val="1F497D" w:themeColor="text2"/>
          <w:sz w:val="24"/>
          <w:lang w:val="es-AR" w:eastAsia="es-AR"/>
        </w:rPr>
        <w:t xml:space="preserve">mejora de la </w:t>
      </w:r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>calidad del servicio que proporcionamos a nuestros usuario</w:t>
      </w:r>
      <w:r w:rsidR="00467DF7">
        <w:rPr>
          <w:rFonts w:ascii="Arial" w:hAnsi="Arial" w:cs="Arial"/>
          <w:color w:val="1F497D" w:themeColor="text2"/>
          <w:sz w:val="24"/>
          <w:lang w:val="es-AR" w:eastAsia="es-AR"/>
        </w:rPr>
        <w:t>s. En ese camino de mejora conti</w:t>
      </w:r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 xml:space="preserve">nua conseguimos la certificación de nuestro Sistema de Gestión de la Calidad </w:t>
      </w:r>
      <w:r w:rsidR="00467DF7">
        <w:rPr>
          <w:rFonts w:ascii="Arial" w:hAnsi="Arial" w:cs="Arial"/>
          <w:color w:val="1F497D" w:themeColor="text2"/>
          <w:sz w:val="24"/>
          <w:lang w:val="es-AR" w:eastAsia="es-AR"/>
        </w:rPr>
        <w:t xml:space="preserve">(SGC) </w:t>
      </w:r>
      <w:r w:rsidRPr="00467DF7">
        <w:rPr>
          <w:rFonts w:ascii="Arial" w:hAnsi="Arial" w:cs="Arial"/>
          <w:color w:val="1F497D" w:themeColor="text2"/>
          <w:sz w:val="24"/>
          <w:lang w:val="es-AR" w:eastAsia="es-AR"/>
        </w:rPr>
        <w:t>de ac</w:t>
      </w:r>
      <w:r w:rsidR="00D91707" w:rsidRPr="00467DF7">
        <w:rPr>
          <w:rFonts w:ascii="Arial" w:hAnsi="Arial" w:cs="Arial"/>
          <w:color w:val="1F497D" w:themeColor="text2"/>
          <w:sz w:val="24"/>
          <w:lang w:val="es-AR" w:eastAsia="es-AR"/>
        </w:rPr>
        <w:t>uerdo a la norma ISO 9001:2015.</w:t>
      </w:r>
    </w:p>
    <w:p w:rsidR="00614CFE" w:rsidRDefault="00467DF7" w:rsidP="000334C2">
      <w:pPr>
        <w:suppressAutoHyphens w:val="0"/>
        <w:ind w:right="-660"/>
        <w:rPr>
          <w:rFonts w:ascii="Arial" w:hAnsi="Arial" w:cs="Arial"/>
          <w:color w:val="1F497D" w:themeColor="text2"/>
          <w:sz w:val="24"/>
          <w:lang w:eastAsia="es-ES"/>
        </w:rPr>
      </w:pPr>
      <w:r>
        <w:rPr>
          <w:rFonts w:ascii="Arial" w:hAnsi="Arial" w:cs="Arial"/>
          <w:color w:val="1F497D" w:themeColor="text2"/>
          <w:sz w:val="24"/>
          <w:lang w:eastAsia="es-ES"/>
        </w:rPr>
        <w:t>Según el SGC, los proveedores con</w:t>
      </w:r>
      <w:r w:rsidR="00614CFE"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 los que</w:t>
      </w:r>
      <w:r w:rsidR="00614CFE" w:rsidRPr="00467DF7">
        <w:rPr>
          <w:rFonts w:ascii="Arial" w:hAnsi="Arial" w:cs="Arial"/>
          <w:iCs/>
          <w:color w:val="1F497D" w:themeColor="text2"/>
          <w:sz w:val="24"/>
          <w:lang w:eastAsia="es-ES"/>
        </w:rPr>
        <w:t xml:space="preserve"> </w:t>
      </w:r>
      <w:proofErr w:type="spellStart"/>
      <w:r w:rsidR="00614CFE" w:rsidRPr="00467DF7">
        <w:rPr>
          <w:rFonts w:ascii="Arial" w:hAnsi="Arial" w:cs="Arial"/>
          <w:iCs/>
          <w:color w:val="1F497D" w:themeColor="text2"/>
          <w:sz w:val="24"/>
          <w:lang w:eastAsia="es-ES"/>
        </w:rPr>
        <w:t>Fontilles</w:t>
      </w:r>
      <w:proofErr w:type="spellEnd"/>
      <w:r w:rsidR="00614CFE"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 vaya a </w:t>
      </w:r>
      <w:r>
        <w:rPr>
          <w:rFonts w:ascii="Arial" w:hAnsi="Arial" w:cs="Arial"/>
          <w:color w:val="1F497D" w:themeColor="text2"/>
          <w:sz w:val="24"/>
          <w:lang w:eastAsia="es-ES"/>
        </w:rPr>
        <w:t>mantener relación deben estar aprobados tomándose como</w:t>
      </w:r>
      <w:r w:rsidR="00D91707" w:rsidRPr="00467DF7">
        <w:rPr>
          <w:rFonts w:ascii="Arial" w:hAnsi="Arial" w:cs="Arial"/>
          <w:iCs/>
          <w:color w:val="1F497D" w:themeColor="text2"/>
          <w:sz w:val="24"/>
          <w:lang w:eastAsia="es-ES"/>
        </w:rPr>
        <w:t xml:space="preserve"> referencia</w:t>
      </w:r>
      <w:r w:rsidR="00614CFE"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 los siguientes cri</w:t>
      </w:r>
      <w:r w:rsidR="00D91707" w:rsidRPr="00467DF7">
        <w:rPr>
          <w:rFonts w:ascii="Arial" w:hAnsi="Arial" w:cs="Arial"/>
          <w:color w:val="1F497D" w:themeColor="text2"/>
          <w:sz w:val="24"/>
          <w:lang w:eastAsia="es-ES"/>
        </w:rPr>
        <w:t>terios</w:t>
      </w:r>
      <w:r>
        <w:rPr>
          <w:rFonts w:ascii="Arial" w:hAnsi="Arial" w:cs="Arial"/>
          <w:color w:val="1F497D" w:themeColor="text2"/>
          <w:sz w:val="24"/>
          <w:lang w:eastAsia="es-ES"/>
        </w:rPr>
        <w:t xml:space="preserve">: </w:t>
      </w:r>
    </w:p>
    <w:p w:rsidR="00467DF7" w:rsidRPr="00467DF7" w:rsidRDefault="00467DF7" w:rsidP="000334C2">
      <w:pPr>
        <w:suppressAutoHyphens w:val="0"/>
        <w:ind w:right="-660"/>
        <w:rPr>
          <w:rFonts w:ascii="Arial" w:hAnsi="Arial" w:cs="Arial"/>
          <w:color w:val="1F497D" w:themeColor="text2"/>
          <w:sz w:val="24"/>
          <w:lang w:eastAsia="es-ES"/>
        </w:rPr>
      </w:pPr>
    </w:p>
    <w:p w:rsidR="00614CFE" w:rsidRPr="00467DF7" w:rsidRDefault="00614CFE" w:rsidP="000334C2">
      <w:pPr>
        <w:suppressAutoHyphens w:val="0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1. Precio. </w:t>
      </w:r>
    </w:p>
    <w:p w:rsidR="00614CFE" w:rsidRPr="00467DF7" w:rsidRDefault="00614CFE" w:rsidP="000334C2">
      <w:pPr>
        <w:suppressAutoHyphens w:val="0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2. Cumplimiento del Plazo de Entrega.</w:t>
      </w:r>
    </w:p>
    <w:p w:rsidR="00614CFE" w:rsidRPr="00467DF7" w:rsidRDefault="00614CFE" w:rsidP="000334C2">
      <w:pPr>
        <w:suppressAutoHyphens w:val="0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3. Servicio bien prestado/ producto bien servido.</w:t>
      </w:r>
    </w:p>
    <w:p w:rsidR="00614CFE" w:rsidRPr="00467DF7" w:rsidRDefault="00614CFE" w:rsidP="000334C2">
      <w:pPr>
        <w:suppressAutoHyphens w:val="0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4. Actitud ante imprevistos.</w:t>
      </w:r>
    </w:p>
    <w:p w:rsidR="00614CFE" w:rsidRPr="00467DF7" w:rsidRDefault="00614CFE" w:rsidP="000334C2">
      <w:pPr>
        <w:suppressAutoHyphens w:val="0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5. Facilidad de forma de pago.</w:t>
      </w:r>
    </w:p>
    <w:p w:rsidR="00614CFE" w:rsidRPr="00467DF7" w:rsidRDefault="00614CFE" w:rsidP="000334C2">
      <w:pPr>
        <w:suppressAutoHyphens w:val="0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6. Atención al cliente.</w:t>
      </w:r>
      <w:bookmarkStart w:id="0" w:name="_GoBack"/>
      <w:bookmarkEnd w:id="0"/>
    </w:p>
    <w:p w:rsidR="00614CFE" w:rsidRPr="00467DF7" w:rsidRDefault="00614CFE" w:rsidP="000334C2">
      <w:pPr>
        <w:suppressAutoHyphens w:val="0"/>
        <w:rPr>
          <w:rFonts w:ascii="Arial" w:hAnsi="Arial" w:cs="Arial"/>
          <w:color w:val="1F497D" w:themeColor="text2"/>
          <w:sz w:val="24"/>
          <w:lang w:eastAsia="es-ES"/>
        </w:rPr>
      </w:pPr>
    </w:p>
    <w:p w:rsid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ab/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A todos los proveedores de </w:t>
      </w:r>
      <w:proofErr w:type="spellStart"/>
      <w:r w:rsidRPr="00467DF7">
        <w:rPr>
          <w:rFonts w:ascii="Arial" w:hAnsi="Arial" w:cs="Arial"/>
          <w:iCs/>
          <w:color w:val="1F497D" w:themeColor="text2"/>
          <w:sz w:val="24"/>
          <w:lang w:eastAsia="es-ES"/>
        </w:rPr>
        <w:t>Fontilles</w:t>
      </w:r>
      <w:proofErr w:type="spellEnd"/>
      <w:r w:rsidRPr="00467DF7">
        <w:rPr>
          <w:rFonts w:ascii="Arial" w:hAnsi="Arial" w:cs="Arial"/>
          <w:iCs/>
          <w:color w:val="1F497D" w:themeColor="text2"/>
          <w:sz w:val="24"/>
          <w:lang w:eastAsia="es-ES"/>
        </w:rPr>
        <w:t xml:space="preserve"> </w:t>
      </w:r>
      <w:r w:rsidRPr="00467DF7">
        <w:rPr>
          <w:rFonts w:ascii="Arial" w:hAnsi="Arial" w:cs="Arial"/>
          <w:color w:val="1F497D" w:themeColor="text2"/>
          <w:sz w:val="24"/>
          <w:lang w:eastAsia="es-ES"/>
        </w:rPr>
        <w:t>se les evalúa t</w:t>
      </w:r>
      <w:r w:rsidR="00D91707"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anto inicial como anualmente, </w:t>
      </w: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siendo el resultado de esta evaluación: 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</w:p>
    <w:p w:rsidR="00614CFE" w:rsidRPr="00467DF7" w:rsidRDefault="00614CFE" w:rsidP="000334C2">
      <w:pPr>
        <w:numPr>
          <w:ilvl w:val="0"/>
          <w:numId w:val="4"/>
        </w:numPr>
        <w:suppressAutoHyphens w:val="0"/>
        <w:ind w:left="0" w:right="-518" w:firstLine="0"/>
        <w:jc w:val="left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Proveedor Aceptado. </w:t>
      </w:r>
    </w:p>
    <w:p w:rsidR="00614CFE" w:rsidRPr="00467DF7" w:rsidRDefault="00614CFE" w:rsidP="000334C2">
      <w:pPr>
        <w:numPr>
          <w:ilvl w:val="0"/>
          <w:numId w:val="4"/>
        </w:numPr>
        <w:suppressAutoHyphens w:val="0"/>
        <w:ind w:left="0" w:right="-518" w:firstLine="0"/>
        <w:jc w:val="left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Proveedor No Aceptado. 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</w:p>
    <w:p w:rsid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Cada una de las cuestiones, se valorará entre 1 a 5 puntos (mínimo 1, máximo 5), resultando: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 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1: Inaceptable 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2: Insuficiente 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3: Aceptable con condiciones 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4: Aceptable </w:t>
      </w: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5: Totalmente Satisfactorio </w:t>
      </w:r>
    </w:p>
    <w:p w:rsidR="00467DF7" w:rsidRDefault="00467DF7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</w:p>
    <w:p w:rsidR="00614CFE" w:rsidRPr="00467DF7" w:rsidRDefault="00614CFE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Según el sumatorio</w:t>
      </w:r>
      <w:r w:rsidR="00467DF7">
        <w:rPr>
          <w:rFonts w:ascii="Arial" w:hAnsi="Arial" w:cs="Arial"/>
          <w:color w:val="1F497D" w:themeColor="text2"/>
          <w:sz w:val="24"/>
          <w:lang w:eastAsia="es-ES"/>
        </w:rPr>
        <w:t xml:space="preserve"> total</w:t>
      </w: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 de puntos obtenido, se clasificará a los proveedores con los siguientes criterios: &lt;18</w:t>
      </w:r>
      <w:r w:rsidR="00467DF7">
        <w:rPr>
          <w:rFonts w:ascii="Arial" w:hAnsi="Arial" w:cs="Arial"/>
          <w:color w:val="1F497D" w:themeColor="text2"/>
          <w:sz w:val="24"/>
          <w:lang w:eastAsia="es-ES"/>
        </w:rPr>
        <w:t xml:space="preserve"> puntos</w:t>
      </w:r>
      <w:r w:rsidRPr="00467DF7">
        <w:rPr>
          <w:rFonts w:ascii="Arial" w:hAnsi="Arial" w:cs="Arial"/>
          <w:color w:val="1F497D" w:themeColor="text2"/>
          <w:sz w:val="24"/>
          <w:lang w:eastAsia="es-ES"/>
        </w:rPr>
        <w:t>, proveedor NO ACEPTADO y &gt;18</w:t>
      </w:r>
      <w:r w:rsidR="00467DF7">
        <w:rPr>
          <w:rFonts w:ascii="Arial" w:hAnsi="Arial" w:cs="Arial"/>
          <w:color w:val="1F497D" w:themeColor="text2"/>
          <w:sz w:val="24"/>
          <w:lang w:eastAsia="es-ES"/>
        </w:rPr>
        <w:t xml:space="preserve"> puntos</w:t>
      </w: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, proveedor ACEPTADO. </w:t>
      </w:r>
    </w:p>
    <w:p w:rsidR="000505E8" w:rsidRPr="00467DF7" w:rsidRDefault="000505E8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</w:p>
    <w:p w:rsidR="000505E8" w:rsidRPr="00467DF7" w:rsidRDefault="000505E8" w:rsidP="000334C2">
      <w:pPr>
        <w:suppressAutoHyphens w:val="0"/>
        <w:ind w:right="-518"/>
        <w:rPr>
          <w:rFonts w:ascii="Arial" w:hAnsi="Arial" w:cs="Arial"/>
          <w:color w:val="1F497D" w:themeColor="text2"/>
          <w:sz w:val="24"/>
          <w:lang w:eastAsia="es-ES"/>
        </w:rPr>
      </w:pPr>
      <w:r w:rsidRPr="00467DF7">
        <w:rPr>
          <w:rFonts w:ascii="Arial" w:hAnsi="Arial" w:cs="Arial"/>
          <w:color w:val="1F497D" w:themeColor="text2"/>
          <w:sz w:val="24"/>
          <w:lang w:eastAsia="es-ES"/>
        </w:rPr>
        <w:t>El resultado obtenido</w:t>
      </w:r>
      <w:r w:rsidR="000334C2"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 en su caso,</w:t>
      </w:r>
      <w:r w:rsidRPr="00467DF7">
        <w:rPr>
          <w:rFonts w:ascii="Arial" w:hAnsi="Arial" w:cs="Arial"/>
          <w:color w:val="1F497D" w:themeColor="text2"/>
          <w:sz w:val="24"/>
          <w:lang w:eastAsia="es-ES"/>
        </w:rPr>
        <w:t xml:space="preserve"> lo considera como </w:t>
      </w:r>
      <w:r w:rsidRPr="00940A0F">
        <w:rPr>
          <w:rFonts w:ascii="Arial" w:hAnsi="Arial" w:cs="Arial"/>
          <w:b/>
          <w:color w:val="1F497D" w:themeColor="text2"/>
          <w:sz w:val="24"/>
          <w:u w:val="single"/>
          <w:lang w:eastAsia="es-ES"/>
        </w:rPr>
        <w:t>PROVEEDOR ACEPTADO</w:t>
      </w:r>
      <w:r w:rsidRPr="00467DF7">
        <w:rPr>
          <w:rFonts w:ascii="Arial" w:hAnsi="Arial" w:cs="Arial"/>
          <w:color w:val="1F497D" w:themeColor="text2"/>
          <w:sz w:val="24"/>
          <w:lang w:eastAsia="es-ES"/>
        </w:rPr>
        <w:t>, ya que cumple con la puntuación necesaria en los diferentes criterios establecidos.</w:t>
      </w:r>
    </w:p>
    <w:p w:rsidR="00614CFE" w:rsidRDefault="00614CFE" w:rsidP="00A818F3">
      <w:pPr>
        <w:suppressAutoHyphens w:val="0"/>
        <w:spacing w:before="200" w:after="200" w:line="276" w:lineRule="auto"/>
        <w:rPr>
          <w:rFonts w:ascii="Arial" w:hAnsi="Arial" w:cs="Arial"/>
          <w:color w:val="1F497D" w:themeColor="text2"/>
          <w:sz w:val="24"/>
          <w:lang w:eastAsia="es-AR"/>
        </w:rPr>
      </w:pPr>
    </w:p>
    <w:p w:rsidR="00CA1D8F" w:rsidRDefault="00467DF7" w:rsidP="00A818F3">
      <w:pPr>
        <w:suppressAutoHyphens w:val="0"/>
        <w:spacing w:before="200" w:after="200" w:line="276" w:lineRule="auto"/>
        <w:rPr>
          <w:rFonts w:ascii="Arial" w:hAnsi="Arial" w:cs="Arial"/>
          <w:color w:val="1F497D" w:themeColor="text2"/>
          <w:sz w:val="24"/>
          <w:lang w:eastAsia="es-AR"/>
        </w:rPr>
      </w:pPr>
      <w:r>
        <w:rPr>
          <w:rFonts w:ascii="Arial" w:hAnsi="Arial" w:cs="Arial"/>
          <w:color w:val="1F497D" w:themeColor="text2"/>
          <w:sz w:val="24"/>
          <w:lang w:eastAsia="es-AR"/>
        </w:rPr>
        <w:t xml:space="preserve">Reciban un cordial saludo, </w:t>
      </w:r>
    </w:p>
    <w:p w:rsidR="00467DF7" w:rsidRPr="00467DF7" w:rsidRDefault="00467DF7" w:rsidP="00A818F3">
      <w:pPr>
        <w:suppressAutoHyphens w:val="0"/>
        <w:spacing w:before="200" w:after="200" w:line="276" w:lineRule="auto"/>
        <w:rPr>
          <w:rFonts w:ascii="Arial" w:hAnsi="Arial" w:cs="Arial"/>
          <w:color w:val="1F497D" w:themeColor="text2"/>
          <w:sz w:val="24"/>
          <w:lang w:eastAsia="es-AR"/>
        </w:rPr>
      </w:pPr>
      <w:proofErr w:type="spellStart"/>
      <w:r>
        <w:rPr>
          <w:rFonts w:ascii="Arial" w:hAnsi="Arial" w:cs="Arial"/>
          <w:color w:val="1F497D" w:themeColor="text2"/>
          <w:sz w:val="24"/>
          <w:lang w:eastAsia="es-AR"/>
        </w:rPr>
        <w:t>Fontilles</w:t>
      </w:r>
      <w:proofErr w:type="spellEnd"/>
      <w:r w:rsidR="00CA1D8F">
        <w:rPr>
          <w:rFonts w:ascii="Arial" w:hAnsi="Arial" w:cs="Arial"/>
          <w:color w:val="1F497D" w:themeColor="text2"/>
          <w:sz w:val="24"/>
          <w:lang w:eastAsia="es-AR"/>
        </w:rPr>
        <w:t>,</w:t>
      </w:r>
      <w:r w:rsidR="009C5BEC">
        <w:rPr>
          <w:rFonts w:ascii="Arial" w:hAnsi="Arial" w:cs="Arial"/>
          <w:color w:val="1F497D" w:themeColor="text2"/>
          <w:sz w:val="24"/>
          <w:lang w:eastAsia="es-AR"/>
        </w:rPr>
        <w:t xml:space="preserve"> </w:t>
      </w:r>
      <w:proofErr w:type="spellStart"/>
      <w:r w:rsidR="009C5BEC">
        <w:rPr>
          <w:rFonts w:ascii="Arial" w:hAnsi="Arial" w:cs="Arial"/>
          <w:color w:val="1F497D" w:themeColor="text2"/>
          <w:sz w:val="24"/>
          <w:lang w:eastAsia="es-AR"/>
        </w:rPr>
        <w:t>Funda</w:t>
      </w:r>
      <w:r w:rsidR="00940A0F">
        <w:rPr>
          <w:rFonts w:ascii="Arial" w:hAnsi="Arial" w:cs="Arial"/>
          <w:color w:val="1F497D" w:themeColor="text2"/>
          <w:sz w:val="24"/>
          <w:lang w:eastAsia="es-AR"/>
        </w:rPr>
        <w:t>ció</w:t>
      </w:r>
      <w:proofErr w:type="spellEnd"/>
      <w:r w:rsidR="00940A0F">
        <w:rPr>
          <w:rFonts w:ascii="Arial" w:hAnsi="Arial" w:cs="Arial"/>
          <w:color w:val="1F497D" w:themeColor="text2"/>
          <w:sz w:val="24"/>
          <w:lang w:eastAsia="es-AR"/>
        </w:rPr>
        <w:t xml:space="preserve"> de la </w:t>
      </w:r>
      <w:proofErr w:type="spellStart"/>
      <w:r w:rsidR="00940A0F">
        <w:rPr>
          <w:rFonts w:ascii="Arial" w:hAnsi="Arial" w:cs="Arial"/>
          <w:color w:val="1F497D" w:themeColor="text2"/>
          <w:sz w:val="24"/>
          <w:lang w:eastAsia="es-AR"/>
        </w:rPr>
        <w:t>Comunitat</w:t>
      </w:r>
      <w:proofErr w:type="spellEnd"/>
      <w:r w:rsidR="00940A0F">
        <w:rPr>
          <w:rFonts w:ascii="Arial" w:hAnsi="Arial" w:cs="Arial"/>
          <w:color w:val="1F497D" w:themeColor="text2"/>
          <w:sz w:val="24"/>
          <w:lang w:eastAsia="es-AR"/>
        </w:rPr>
        <w:t xml:space="preserve"> Valenciana</w:t>
      </w:r>
      <w:r w:rsidR="00CA1D8F">
        <w:rPr>
          <w:rFonts w:ascii="Arial" w:hAnsi="Arial" w:cs="Arial"/>
          <w:color w:val="1F497D" w:themeColor="text2"/>
          <w:sz w:val="24"/>
          <w:lang w:eastAsia="es-AR"/>
        </w:rPr>
        <w:t>.</w:t>
      </w:r>
    </w:p>
    <w:sectPr w:rsidR="00467DF7" w:rsidRPr="00467DF7" w:rsidSect="00467DF7">
      <w:pgSz w:w="11906" w:h="16838"/>
      <w:pgMar w:top="0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C9" w:rsidRDefault="009934C9" w:rsidP="000334C2">
      <w:r>
        <w:separator/>
      </w:r>
    </w:p>
  </w:endnote>
  <w:endnote w:type="continuationSeparator" w:id="0">
    <w:p w:rsidR="009934C9" w:rsidRDefault="009934C9" w:rsidP="0003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C9" w:rsidRDefault="009934C9" w:rsidP="000334C2">
      <w:r>
        <w:separator/>
      </w:r>
    </w:p>
  </w:footnote>
  <w:footnote w:type="continuationSeparator" w:id="0">
    <w:p w:rsidR="009934C9" w:rsidRDefault="009934C9" w:rsidP="0003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68B"/>
    <w:multiLevelType w:val="hybridMultilevel"/>
    <w:tmpl w:val="FD4256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53353"/>
    <w:multiLevelType w:val="multilevel"/>
    <w:tmpl w:val="0C0A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>
    <w:nsid w:val="5B85567B"/>
    <w:multiLevelType w:val="hybridMultilevel"/>
    <w:tmpl w:val="F7D41CD0"/>
    <w:lvl w:ilvl="0" w:tplc="324613C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0C71F5"/>
    <w:multiLevelType w:val="hybridMultilevel"/>
    <w:tmpl w:val="435A2F3E"/>
    <w:lvl w:ilvl="0" w:tplc="0C0A0017">
      <w:start w:val="1"/>
      <w:numFmt w:val="lowerLetter"/>
      <w:lvlText w:val="%1)"/>
      <w:lvlJc w:val="left"/>
      <w:pPr>
        <w:ind w:left="107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F3"/>
    <w:rsid w:val="000334C2"/>
    <w:rsid w:val="000505E8"/>
    <w:rsid w:val="00467DF7"/>
    <w:rsid w:val="004F1715"/>
    <w:rsid w:val="00582A29"/>
    <w:rsid w:val="00614CFE"/>
    <w:rsid w:val="00713E71"/>
    <w:rsid w:val="00773BBD"/>
    <w:rsid w:val="00940A0F"/>
    <w:rsid w:val="009934C9"/>
    <w:rsid w:val="009C5BEC"/>
    <w:rsid w:val="00A818F3"/>
    <w:rsid w:val="00CA1D8F"/>
    <w:rsid w:val="00CD61E7"/>
    <w:rsid w:val="00D40293"/>
    <w:rsid w:val="00D91707"/>
    <w:rsid w:val="00E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F3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34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34C2"/>
    <w:rPr>
      <w:rFonts w:ascii="Calibri" w:eastAsia="Times New Roman" w:hAnsi="Calibri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334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C2"/>
    <w:rPr>
      <w:rFonts w:ascii="Calibri" w:eastAsia="Times New Roman" w:hAnsi="Calibri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E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E7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F3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34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34C2"/>
    <w:rPr>
      <w:rFonts w:ascii="Calibri" w:eastAsia="Times New Roman" w:hAnsi="Calibri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334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C2"/>
    <w:rPr>
      <w:rFonts w:ascii="Calibri" w:eastAsia="Times New Roman" w:hAnsi="Calibri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E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E7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Psicologia</cp:lastModifiedBy>
  <cp:revision>4</cp:revision>
  <dcterms:created xsi:type="dcterms:W3CDTF">2019-08-05T08:52:00Z</dcterms:created>
  <dcterms:modified xsi:type="dcterms:W3CDTF">2019-08-05T08:54:00Z</dcterms:modified>
</cp:coreProperties>
</file>