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8B" w:rsidRDefault="007C62C6" w:rsidP="00114AA7">
      <w:pPr>
        <w:jc w:val="center"/>
        <w:rPr>
          <w:b/>
          <w:u w:val="single"/>
        </w:rPr>
      </w:pPr>
      <w:r w:rsidRPr="001D6549">
        <w:rPr>
          <w:b/>
          <w:u w:val="single"/>
        </w:rPr>
        <w:t>ACCIONES TOMADAS PARA CUBRIR LA FALTA DE PUESTOS DE ENFERMERIA:</w:t>
      </w:r>
    </w:p>
    <w:p w:rsidR="001D6549" w:rsidRPr="001D6549" w:rsidRDefault="001D6549" w:rsidP="00114AA7">
      <w:pPr>
        <w:jc w:val="center"/>
        <w:rPr>
          <w:b/>
          <w:u w:val="single"/>
        </w:rPr>
      </w:pPr>
      <w:bookmarkStart w:id="0" w:name="_GoBack"/>
      <w:bookmarkEnd w:id="0"/>
    </w:p>
    <w:p w:rsidR="007C62C6" w:rsidRDefault="007C62C6" w:rsidP="007C62C6">
      <w:pPr>
        <w:pStyle w:val="Prrafodelista"/>
        <w:numPr>
          <w:ilvl w:val="0"/>
          <w:numId w:val="2"/>
        </w:numPr>
      </w:pPr>
      <w:r>
        <w:t xml:space="preserve">A finales del año 2018 (diciembre) se hizo una nueva planilla, más justa y equitativa en turnos y horas para todos, siguiendo una secuencia lógica </w:t>
      </w:r>
      <w:r w:rsidR="00114AA7">
        <w:t>y no diferenciando entre personal de nueva contratación y de mayor antigüedad.</w:t>
      </w:r>
    </w:p>
    <w:p w:rsidR="00397FE2" w:rsidRDefault="00397FE2" w:rsidP="00397FE2">
      <w:pPr>
        <w:pStyle w:val="Prrafodelista"/>
        <w:numPr>
          <w:ilvl w:val="0"/>
          <w:numId w:val="2"/>
        </w:numPr>
      </w:pPr>
      <w:r>
        <w:t>En febrero de 2019, se iniciaron</w:t>
      </w:r>
      <w:r>
        <w:t xml:space="preserve"> los trámites administrativos para poder traer profesionales del se</w:t>
      </w:r>
      <w:r>
        <w:t xml:space="preserve">ctor, </w:t>
      </w:r>
      <w:r>
        <w:t>de Colombia, que tengan el título convalidado.</w:t>
      </w:r>
      <w:r>
        <w:t xml:space="preserve"> Para ello se pusieron en marcha diferentes gestiones con el INEM y con extranjería de Altea.</w:t>
      </w:r>
      <w:r w:rsidR="00235FF4">
        <w:t xml:space="preserve"> Todas las ofertas publicadas se encuentran impresas en el departamento de RRHH.</w:t>
      </w:r>
    </w:p>
    <w:p w:rsidR="00114AA7" w:rsidRDefault="00114AA7" w:rsidP="007C62C6">
      <w:pPr>
        <w:pStyle w:val="Prrafodelista"/>
        <w:numPr>
          <w:ilvl w:val="0"/>
          <w:numId w:val="2"/>
        </w:numPr>
      </w:pPr>
      <w:r>
        <w:t xml:space="preserve">Tras la imposibilidad de cubrir varios puestos de enfermería, desde abril de 2019 una auxiliar de clínica pasó a desempeñar tareas de apoyo a la enfermera durante los turnos de mañana, en ambos centros. </w:t>
      </w:r>
    </w:p>
    <w:p w:rsidR="00114AA7" w:rsidRDefault="007B5E2D" w:rsidP="007C62C6">
      <w:pPr>
        <w:pStyle w:val="Prrafodelista"/>
        <w:numPr>
          <w:ilvl w:val="0"/>
          <w:numId w:val="2"/>
        </w:numPr>
      </w:pPr>
      <w:r>
        <w:t>En mayo de este mismo año los turnos extra pasaron a pagarse a un 50% más.</w:t>
      </w:r>
    </w:p>
    <w:p w:rsidR="007B5E2D" w:rsidRDefault="007B5E2D" w:rsidP="007C62C6">
      <w:pPr>
        <w:pStyle w:val="Prrafodelista"/>
        <w:numPr>
          <w:ilvl w:val="0"/>
          <w:numId w:val="2"/>
        </w:numPr>
      </w:pPr>
      <w:r>
        <w:t xml:space="preserve">Tras la fuga de profesionales a la pública iniciada en junio, la dirección general de </w:t>
      </w:r>
      <w:proofErr w:type="spellStart"/>
      <w:r>
        <w:t>Fontilles</w:t>
      </w:r>
      <w:proofErr w:type="spellEnd"/>
      <w:r>
        <w:t xml:space="preserve"> decidió aumentar los salarios de los profesionales de enfermería igualándolos al neto de la pública. Se publicó esta oferta en el INEM y diversos portales de empleo, incluso a través de las redes sociales.</w:t>
      </w:r>
    </w:p>
    <w:p w:rsidR="00397FE2" w:rsidRDefault="007B5E2D" w:rsidP="00397FE2">
      <w:pPr>
        <w:pStyle w:val="Prrafodelista"/>
        <w:numPr>
          <w:ilvl w:val="0"/>
          <w:numId w:val="2"/>
        </w:numPr>
      </w:pPr>
      <w:r>
        <w:t xml:space="preserve">Se ha mantenido una reunión ( 19/06/2019) con el sindicato de enfermería SATSE, atendiendo a  una nota informativa que envió dicho sindicato al patronato de </w:t>
      </w:r>
      <w:proofErr w:type="spellStart"/>
      <w:r>
        <w:t>Fontilles</w:t>
      </w:r>
      <w:proofErr w:type="spellEnd"/>
      <w:r>
        <w:t>, alertando de  la situación “insostenible” de los profesionales de enfermería. Tras aclarar varios puntos de la carta, se ofrecieron a hacer pública la ofert</w:t>
      </w:r>
      <w:r w:rsidR="00397FE2">
        <w:t xml:space="preserve">a de </w:t>
      </w:r>
      <w:proofErr w:type="spellStart"/>
      <w:r w:rsidR="00397FE2">
        <w:t>Fontilles</w:t>
      </w:r>
      <w:proofErr w:type="spellEnd"/>
      <w:r w:rsidR="00397FE2">
        <w:t xml:space="preserve"> entre los profesionales de la zona conocidos</w:t>
      </w:r>
      <w:r>
        <w:t xml:space="preserve"> y a facilitarnos el contacto de la persona que </w:t>
      </w:r>
      <w:r w:rsidR="00397FE2">
        <w:t xml:space="preserve">gestionaba los contratos en el hospital Marina Salud, Alicia </w:t>
      </w:r>
      <w:proofErr w:type="spellStart"/>
      <w:r w:rsidR="00397FE2">
        <w:t>Canet</w:t>
      </w:r>
      <w:proofErr w:type="spellEnd"/>
      <w:r w:rsidR="00397FE2">
        <w:t>.</w:t>
      </w:r>
    </w:p>
    <w:p w:rsidR="00235FF4" w:rsidRDefault="00235FF4" w:rsidP="00397FE2">
      <w:pPr>
        <w:pStyle w:val="Prrafodelista"/>
        <w:numPr>
          <w:ilvl w:val="0"/>
          <w:numId w:val="2"/>
        </w:numPr>
      </w:pPr>
      <w:r>
        <w:t>Se ha publicado esta oferta en colegios oficiales y en diferentes universidades de la Comunidad Valenciana, especialmente en Valencia y Alicante.</w:t>
      </w:r>
    </w:p>
    <w:p w:rsidR="00397FE2" w:rsidRDefault="00397FE2" w:rsidP="00397FE2">
      <w:pPr>
        <w:pStyle w:val="Prrafodelista"/>
        <w:numPr>
          <w:ilvl w:val="0"/>
          <w:numId w:val="2"/>
        </w:numPr>
      </w:pPr>
      <w:r>
        <w:t xml:space="preserve">El 1 de julio de este mismo año, Andrés Grau mantuvo una reunión con Alicia </w:t>
      </w:r>
      <w:proofErr w:type="spellStart"/>
      <w:r>
        <w:t>Canet</w:t>
      </w:r>
      <w:proofErr w:type="spellEnd"/>
      <w:r>
        <w:t xml:space="preserve">, a la cual le expuso el </w:t>
      </w:r>
      <w:proofErr w:type="gramStart"/>
      <w:r>
        <w:t>problema .</w:t>
      </w:r>
      <w:proofErr w:type="gramEnd"/>
      <w:r>
        <w:t xml:space="preserve"> Ésta misma también le manifestó </w:t>
      </w:r>
      <w:r w:rsidR="00235FF4">
        <w:t xml:space="preserve">su preocupación por cubrir estas mismas plazas en el hospital, aunque se ofreció a ofertar igualmente la propuesta de </w:t>
      </w:r>
      <w:proofErr w:type="spellStart"/>
      <w:r w:rsidR="00235FF4">
        <w:t>Fontilles</w:t>
      </w:r>
      <w:proofErr w:type="spellEnd"/>
      <w:r w:rsidR="00235FF4">
        <w:t>.</w:t>
      </w:r>
    </w:p>
    <w:p w:rsidR="00235FF4" w:rsidRDefault="00235FF4" w:rsidP="00235FF4">
      <w:pPr>
        <w:ind w:left="360"/>
      </w:pPr>
    </w:p>
    <w:sectPr w:rsidR="00235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07F3D"/>
    <w:multiLevelType w:val="hybridMultilevel"/>
    <w:tmpl w:val="A40CEE6C"/>
    <w:lvl w:ilvl="0" w:tplc="A8E61A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11C02"/>
    <w:multiLevelType w:val="hybridMultilevel"/>
    <w:tmpl w:val="4EB26426"/>
    <w:lvl w:ilvl="0" w:tplc="5EC87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C6"/>
    <w:rsid w:val="00114AA7"/>
    <w:rsid w:val="001D6549"/>
    <w:rsid w:val="00235FF4"/>
    <w:rsid w:val="00397FE2"/>
    <w:rsid w:val="007B5E2D"/>
    <w:rsid w:val="007C62C6"/>
    <w:rsid w:val="0091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6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6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Psicologia</dc:creator>
  <cp:lastModifiedBy>Psicologia</cp:lastModifiedBy>
  <cp:revision>1</cp:revision>
  <cp:lastPrinted>2019-07-01T09:46:00Z</cp:lastPrinted>
  <dcterms:created xsi:type="dcterms:W3CDTF">2019-07-01T08:49:00Z</dcterms:created>
  <dcterms:modified xsi:type="dcterms:W3CDTF">2019-07-01T09:46:00Z</dcterms:modified>
</cp:coreProperties>
</file>