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FA" w:rsidRPr="000E06FA" w:rsidRDefault="000E06FA" w:rsidP="000E06FA">
      <w:pPr>
        <w:pStyle w:val="Default"/>
        <w:rPr>
          <w:rFonts w:ascii="Arial Black" w:hAnsi="Arial Black"/>
        </w:rPr>
      </w:pPr>
      <w:bookmarkStart w:id="0" w:name="_GoBack"/>
      <w:bookmarkEnd w:id="0"/>
    </w:p>
    <w:p w:rsidR="000E06FA" w:rsidRPr="000E06FA" w:rsidRDefault="000E06FA" w:rsidP="000E06FA">
      <w:pPr>
        <w:jc w:val="center"/>
        <w:rPr>
          <w:rFonts w:ascii="Arial Black" w:hAnsi="Arial Black"/>
          <w:b/>
          <w:bCs/>
          <w:sz w:val="16"/>
          <w:szCs w:val="16"/>
        </w:rPr>
      </w:pPr>
      <w:r w:rsidRPr="000E06FA">
        <w:rPr>
          <w:rFonts w:ascii="Arial Black" w:hAnsi="Arial Black"/>
          <w:b/>
          <w:bCs/>
          <w:sz w:val="16"/>
          <w:szCs w:val="16"/>
        </w:rPr>
        <w:t xml:space="preserve">DECLARACIÓN DE CONSENTIMIENTOINFORMADO PARA LA REALIZACIÓN DE PRUEBA RÁPIDADE DETECCIÓN DE CORONAVIRUS2019-nCoV </w:t>
      </w:r>
      <w:proofErr w:type="spellStart"/>
      <w:r w:rsidRPr="000E06FA">
        <w:rPr>
          <w:rFonts w:ascii="Arial Black" w:hAnsi="Arial Black"/>
          <w:b/>
          <w:bCs/>
          <w:sz w:val="16"/>
          <w:szCs w:val="16"/>
        </w:rPr>
        <w:t>Ig</w:t>
      </w:r>
      <w:proofErr w:type="spellEnd"/>
      <w:r w:rsidRPr="000E06FA">
        <w:rPr>
          <w:rFonts w:ascii="Arial Black" w:hAnsi="Arial Black"/>
          <w:b/>
          <w:bCs/>
          <w:sz w:val="16"/>
          <w:szCs w:val="16"/>
        </w:rPr>
        <w:t xml:space="preserve"> G/ </w:t>
      </w:r>
      <w:proofErr w:type="spellStart"/>
      <w:r w:rsidRPr="000E06FA">
        <w:rPr>
          <w:rFonts w:ascii="Arial Black" w:hAnsi="Arial Black"/>
          <w:b/>
          <w:bCs/>
          <w:sz w:val="16"/>
          <w:szCs w:val="16"/>
        </w:rPr>
        <w:t>Ig</w:t>
      </w:r>
      <w:proofErr w:type="spellEnd"/>
      <w:r w:rsidRPr="000E06FA">
        <w:rPr>
          <w:rFonts w:ascii="Arial Black" w:hAnsi="Arial Black"/>
          <w:b/>
          <w:bCs/>
          <w:sz w:val="16"/>
          <w:szCs w:val="16"/>
        </w:rPr>
        <w:t xml:space="preserve"> M en Sangre total/ Suero /Plasma</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 </w:t>
      </w:r>
      <w:r w:rsidRPr="000E06FA">
        <w:rPr>
          <w:rFonts w:ascii="Arial Black" w:hAnsi="Arial Black" w:cs="Times New Roman"/>
          <w:b/>
          <w:bCs/>
          <w:color w:val="000000"/>
          <w:sz w:val="16"/>
          <w:szCs w:val="16"/>
        </w:rPr>
        <w:t>D. /Dª NOMBRE y APELLIDOS………………………………………………</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Con</w:t>
      </w:r>
      <w:r w:rsidR="008045CA">
        <w:rPr>
          <w:rFonts w:ascii="Arial Black" w:hAnsi="Arial Black" w:cs="Times New Roman"/>
          <w:color w:val="000000"/>
          <w:sz w:val="16"/>
          <w:szCs w:val="16"/>
        </w:rPr>
        <w:t xml:space="preserve"> </w:t>
      </w:r>
      <w:r w:rsidRPr="000E06FA">
        <w:rPr>
          <w:rFonts w:ascii="Arial Black" w:hAnsi="Arial Black" w:cs="Times New Roman"/>
          <w:color w:val="000000"/>
          <w:sz w:val="16"/>
          <w:szCs w:val="16"/>
        </w:rPr>
        <w:t>DNI………………centro de Trabajo……………………………………………  teléfono………………</w:t>
      </w:r>
      <w:proofErr w:type="gramStart"/>
      <w:r w:rsidRPr="000E06FA">
        <w:rPr>
          <w:rFonts w:ascii="Arial Black" w:hAnsi="Arial Black" w:cs="Times New Roman"/>
          <w:color w:val="000000"/>
          <w:sz w:val="16"/>
          <w:szCs w:val="16"/>
        </w:rPr>
        <w:t>…….</w:t>
      </w:r>
      <w:proofErr w:type="gramEnd"/>
      <w:r w:rsidRPr="000E06FA">
        <w:rPr>
          <w:rFonts w:ascii="Arial Black" w:hAnsi="Arial Black" w:cs="Times New Roman"/>
          <w:color w:val="000000"/>
          <w:sz w:val="16"/>
          <w:szCs w:val="16"/>
        </w:rPr>
        <w:t xml:space="preserve">manifiesta que ha sido informado/a por escrito sobre los beneficios y riesgos que supone la realización del test rápido de detección de coronavirus, </w:t>
      </w:r>
      <w:r w:rsidRPr="000E06FA">
        <w:rPr>
          <w:rFonts w:ascii="Arial Black" w:hAnsi="Arial Black" w:cs="Times New Roman"/>
          <w:b/>
          <w:bCs/>
          <w:color w:val="000000"/>
          <w:sz w:val="16"/>
          <w:szCs w:val="16"/>
        </w:rPr>
        <w:t>he entendido y no tengo dudas de la información recibida sobre la realización de dicha prueba.</w:t>
      </w:r>
    </w:p>
    <w:p w:rsidR="000E06FA" w:rsidRPr="000E06FA" w:rsidRDefault="000E06FA" w:rsidP="000E06FA">
      <w:pPr>
        <w:rPr>
          <w:rFonts w:ascii="Arial Black" w:hAnsi="Arial Black" w:cs="Times New Roman"/>
          <w:b/>
          <w:bCs/>
          <w:color w:val="000000"/>
          <w:sz w:val="16"/>
          <w:szCs w:val="16"/>
        </w:rPr>
      </w:pPr>
      <w:r w:rsidRPr="000E06FA">
        <w:rPr>
          <w:rFonts w:ascii="Arial Black" w:hAnsi="Arial Black" w:cs="Times New Roman"/>
          <w:b/>
          <w:bCs/>
          <w:color w:val="000000"/>
          <w:sz w:val="16"/>
          <w:szCs w:val="16"/>
        </w:rPr>
        <w:t>Doy mi consentimiento para la realización de la prueba de detección del coronavirus mediante el test rápido</w:t>
      </w:r>
      <w:r w:rsidR="008045CA">
        <w:rPr>
          <w:rFonts w:ascii="Arial Black" w:hAnsi="Arial Black" w:cs="Times New Roman"/>
          <w:b/>
          <w:bCs/>
          <w:color w:val="000000"/>
          <w:sz w:val="16"/>
          <w:szCs w:val="16"/>
        </w:rPr>
        <w:t xml:space="preserve"> </w:t>
      </w:r>
      <w:r w:rsidRPr="000E06FA">
        <w:rPr>
          <w:rFonts w:ascii="Arial Black" w:hAnsi="Arial Black" w:cs="Times New Roman"/>
          <w:b/>
          <w:bCs/>
          <w:color w:val="000000"/>
          <w:sz w:val="16"/>
          <w:szCs w:val="16"/>
        </w:rPr>
        <w:t xml:space="preserve">de anticuerpos </w:t>
      </w:r>
      <w:proofErr w:type="spellStart"/>
      <w:r w:rsidRPr="000E06FA">
        <w:rPr>
          <w:rFonts w:ascii="Arial Black" w:hAnsi="Arial Black" w:cs="Times New Roman"/>
          <w:b/>
          <w:bCs/>
          <w:color w:val="000000"/>
          <w:sz w:val="16"/>
          <w:szCs w:val="16"/>
        </w:rPr>
        <w:t>IgG</w:t>
      </w:r>
      <w:proofErr w:type="spellEnd"/>
      <w:r w:rsidR="008045CA">
        <w:rPr>
          <w:rFonts w:ascii="Arial Black" w:hAnsi="Arial Black" w:cs="Times New Roman"/>
          <w:b/>
          <w:bCs/>
          <w:color w:val="000000"/>
          <w:sz w:val="16"/>
          <w:szCs w:val="16"/>
        </w:rPr>
        <w:t xml:space="preserve"> </w:t>
      </w:r>
      <w:r w:rsidRPr="000E06FA">
        <w:rPr>
          <w:rFonts w:ascii="Arial Black" w:hAnsi="Arial Black" w:cs="Times New Roman"/>
          <w:b/>
          <w:bCs/>
          <w:color w:val="000000"/>
          <w:sz w:val="16"/>
          <w:szCs w:val="16"/>
        </w:rPr>
        <w:t>/</w:t>
      </w:r>
      <w:r w:rsidR="008045CA">
        <w:rPr>
          <w:rFonts w:ascii="Arial Black" w:hAnsi="Arial Black" w:cs="Times New Roman"/>
          <w:b/>
          <w:bCs/>
          <w:color w:val="000000"/>
          <w:sz w:val="16"/>
          <w:szCs w:val="16"/>
        </w:rPr>
        <w:t xml:space="preserve"> </w:t>
      </w:r>
      <w:proofErr w:type="spellStart"/>
      <w:r w:rsidRPr="000E06FA">
        <w:rPr>
          <w:rFonts w:ascii="Arial Black" w:hAnsi="Arial Black" w:cs="Times New Roman"/>
          <w:b/>
          <w:bCs/>
          <w:color w:val="000000"/>
          <w:sz w:val="16"/>
          <w:szCs w:val="16"/>
        </w:rPr>
        <w:t>IgM</w:t>
      </w:r>
      <w:proofErr w:type="spellEnd"/>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PROTECCIÓN DE DATOS</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 </w:t>
      </w:r>
      <w:r w:rsidRPr="000E06FA">
        <w:rPr>
          <w:rFonts w:ascii="Arial Black" w:hAnsi="Arial Black" w:cs="Times New Roman"/>
          <w:b/>
          <w:bCs/>
          <w:color w:val="000000"/>
          <w:sz w:val="16"/>
          <w:szCs w:val="16"/>
        </w:rPr>
        <w:t>Doy mi consentimiento</w:t>
      </w:r>
      <w:r w:rsidR="008045CA">
        <w:rPr>
          <w:rFonts w:ascii="Arial Black" w:hAnsi="Arial Black" w:cs="Times New Roman"/>
          <w:b/>
          <w:bCs/>
          <w:color w:val="000000"/>
          <w:sz w:val="16"/>
          <w:szCs w:val="16"/>
        </w:rPr>
        <w:t xml:space="preserve"> </w:t>
      </w:r>
      <w:r w:rsidRPr="000E06FA">
        <w:rPr>
          <w:rFonts w:ascii="Arial Black" w:hAnsi="Arial Black" w:cs="Times New Roman"/>
          <w:color w:val="000000"/>
          <w:sz w:val="16"/>
          <w:szCs w:val="16"/>
        </w:rPr>
        <w:t>para que los datos personales que facilito sean</w:t>
      </w:r>
      <w:r w:rsidR="008045CA">
        <w:rPr>
          <w:rFonts w:ascii="Arial Black" w:hAnsi="Arial Black" w:cs="Times New Roman"/>
          <w:color w:val="000000"/>
          <w:sz w:val="16"/>
          <w:szCs w:val="16"/>
        </w:rPr>
        <w:t xml:space="preserve"> </w:t>
      </w:r>
      <w:r w:rsidRPr="000E06FA">
        <w:rPr>
          <w:rFonts w:ascii="Arial Black" w:hAnsi="Arial Black" w:cs="Times New Roman"/>
          <w:color w:val="000000"/>
          <w:sz w:val="16"/>
          <w:szCs w:val="16"/>
        </w:rPr>
        <w:t>enviados</w:t>
      </w:r>
      <w:r w:rsidR="008045CA">
        <w:rPr>
          <w:rFonts w:ascii="Arial Black" w:hAnsi="Arial Black" w:cs="Times New Roman"/>
          <w:color w:val="000000"/>
          <w:sz w:val="16"/>
          <w:szCs w:val="16"/>
        </w:rPr>
        <w:t xml:space="preserve"> </w:t>
      </w:r>
      <w:r w:rsidRPr="000E06FA">
        <w:rPr>
          <w:rFonts w:ascii="Arial Black" w:hAnsi="Arial Black" w:cs="Times New Roman"/>
          <w:color w:val="000000"/>
          <w:sz w:val="16"/>
          <w:szCs w:val="16"/>
        </w:rPr>
        <w:t>a las autoridades sanitarias pertinen</w:t>
      </w:r>
      <w:r w:rsidR="008045CA">
        <w:rPr>
          <w:rFonts w:ascii="Arial Black" w:hAnsi="Arial Black" w:cs="Times New Roman"/>
          <w:color w:val="000000"/>
          <w:sz w:val="16"/>
          <w:szCs w:val="16"/>
        </w:rPr>
        <w:t>tes de así requerirlo.</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y puedan ser utilizados con la finalidad de realizar el Test rápido. </w:t>
      </w:r>
      <w:r w:rsidRPr="000E06FA">
        <w:rPr>
          <w:rFonts w:ascii="Arial Black" w:hAnsi="Arial Black" w:cs="Times New Roman"/>
          <w:b/>
          <w:bCs/>
          <w:color w:val="000000"/>
          <w:sz w:val="16"/>
          <w:szCs w:val="16"/>
        </w:rPr>
        <w:t>En caso de negativa al tratamiento de sus datos no podrá realizarse la prueba indicada.</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i/>
          <w:iCs/>
          <w:color w:val="000000"/>
          <w:sz w:val="16"/>
          <w:szCs w:val="16"/>
        </w:rPr>
        <w:t xml:space="preserve">a) De acuerdo con el Art. 13 del Reglamento (UE) 2016/679 del Parlamento Europeo y del Consejo de 27 de abril de 2016 (Reglamento General de Protección de Datos Personales), se informa que los datos personales que nos proporciona serán incorporados a </w:t>
      </w:r>
      <w:r w:rsidR="008045CA">
        <w:rPr>
          <w:rFonts w:ascii="Arial Black" w:hAnsi="Arial Black" w:cs="Times New Roman"/>
          <w:i/>
          <w:iCs/>
          <w:color w:val="000000"/>
          <w:sz w:val="16"/>
          <w:szCs w:val="16"/>
        </w:rPr>
        <w:t xml:space="preserve">archivo de datos de Sanatorio Francisco </w:t>
      </w:r>
      <w:proofErr w:type="gramStart"/>
      <w:r w:rsidR="008045CA">
        <w:rPr>
          <w:rFonts w:ascii="Arial Black" w:hAnsi="Arial Black" w:cs="Times New Roman"/>
          <w:i/>
          <w:iCs/>
          <w:color w:val="000000"/>
          <w:sz w:val="16"/>
          <w:szCs w:val="16"/>
        </w:rPr>
        <w:t>Borja .</w:t>
      </w:r>
      <w:proofErr w:type="gramEnd"/>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i/>
          <w:iCs/>
          <w:color w:val="000000"/>
          <w:sz w:val="16"/>
          <w:szCs w:val="16"/>
        </w:rPr>
        <w:t xml:space="preserve">b) El Responsable del tratamiento es el Servicio de Medicina del </w:t>
      </w:r>
      <w:r w:rsidR="008045CA">
        <w:rPr>
          <w:rFonts w:ascii="Arial Black" w:hAnsi="Arial Black" w:cs="Times New Roman"/>
          <w:i/>
          <w:iCs/>
          <w:color w:val="000000"/>
          <w:sz w:val="16"/>
          <w:szCs w:val="16"/>
        </w:rPr>
        <w:t xml:space="preserve">Sanatorio Francisco de Borja en </w:t>
      </w:r>
      <w:proofErr w:type="gramStart"/>
      <w:r w:rsidR="008045CA">
        <w:rPr>
          <w:rFonts w:ascii="Arial Black" w:hAnsi="Arial Black" w:cs="Times New Roman"/>
          <w:i/>
          <w:iCs/>
          <w:color w:val="000000"/>
          <w:sz w:val="16"/>
          <w:szCs w:val="16"/>
        </w:rPr>
        <w:t xml:space="preserve">Fontilles </w:t>
      </w:r>
      <w:r w:rsidRPr="000E06FA">
        <w:rPr>
          <w:rFonts w:ascii="Arial Black" w:hAnsi="Arial Black" w:cs="Times New Roman"/>
          <w:i/>
          <w:iCs/>
          <w:color w:val="000000"/>
          <w:sz w:val="16"/>
          <w:szCs w:val="16"/>
        </w:rPr>
        <w:t>,</w:t>
      </w:r>
      <w:proofErr w:type="gramEnd"/>
      <w:r w:rsidRPr="000E06FA">
        <w:rPr>
          <w:rFonts w:ascii="Arial Black" w:hAnsi="Arial Black" w:cs="Times New Roman"/>
          <w:i/>
          <w:iCs/>
          <w:color w:val="000000"/>
          <w:sz w:val="16"/>
          <w:szCs w:val="16"/>
        </w:rPr>
        <w:t xml:space="preserve"> cuya</w:t>
      </w:r>
      <w:r w:rsidR="008045CA">
        <w:rPr>
          <w:rFonts w:ascii="Arial Black" w:hAnsi="Arial Black" w:cs="Times New Roman"/>
          <w:i/>
          <w:iCs/>
          <w:color w:val="000000"/>
          <w:sz w:val="16"/>
          <w:szCs w:val="16"/>
        </w:rPr>
        <w:t xml:space="preserve"> </w:t>
      </w:r>
      <w:r w:rsidRPr="000E06FA">
        <w:rPr>
          <w:rFonts w:ascii="Arial Black" w:hAnsi="Arial Black" w:cs="Times New Roman"/>
          <w:i/>
          <w:iCs/>
          <w:color w:val="000000"/>
          <w:sz w:val="16"/>
          <w:szCs w:val="16"/>
        </w:rPr>
        <w:t xml:space="preserve">dirección es </w:t>
      </w:r>
      <w:r w:rsidR="008045CA">
        <w:rPr>
          <w:rFonts w:ascii="Arial Black" w:hAnsi="Arial Black" w:cs="Times New Roman"/>
          <w:i/>
          <w:iCs/>
          <w:color w:val="000000"/>
          <w:sz w:val="16"/>
          <w:szCs w:val="16"/>
        </w:rPr>
        <w:t xml:space="preserve">Sanatorio </w:t>
      </w:r>
      <w:proofErr w:type="spellStart"/>
      <w:r w:rsidR="008045CA">
        <w:rPr>
          <w:rFonts w:ascii="Arial Black" w:hAnsi="Arial Black" w:cs="Times New Roman"/>
          <w:i/>
          <w:iCs/>
          <w:color w:val="000000"/>
          <w:sz w:val="16"/>
          <w:szCs w:val="16"/>
        </w:rPr>
        <w:t>Fontilles</w:t>
      </w:r>
      <w:proofErr w:type="spellEnd"/>
      <w:r w:rsidR="008045CA">
        <w:rPr>
          <w:rFonts w:ascii="Arial Black" w:hAnsi="Arial Black" w:cs="Times New Roman"/>
          <w:i/>
          <w:iCs/>
          <w:color w:val="000000"/>
          <w:sz w:val="16"/>
          <w:szCs w:val="16"/>
        </w:rPr>
        <w:t xml:space="preserve"> 1 </w:t>
      </w:r>
      <w:proofErr w:type="spellStart"/>
      <w:r w:rsidR="008045CA">
        <w:rPr>
          <w:rFonts w:ascii="Arial Black" w:hAnsi="Arial Black" w:cs="Times New Roman"/>
          <w:i/>
          <w:iCs/>
          <w:color w:val="000000"/>
          <w:sz w:val="16"/>
          <w:szCs w:val="16"/>
        </w:rPr>
        <w:t>Vall</w:t>
      </w:r>
      <w:proofErr w:type="spellEnd"/>
      <w:r w:rsidR="008045CA">
        <w:rPr>
          <w:rFonts w:ascii="Arial Black" w:hAnsi="Arial Black" w:cs="Times New Roman"/>
          <w:i/>
          <w:iCs/>
          <w:color w:val="000000"/>
          <w:sz w:val="16"/>
          <w:szCs w:val="16"/>
        </w:rPr>
        <w:t xml:space="preserve"> de </w:t>
      </w:r>
      <w:proofErr w:type="spellStart"/>
      <w:r w:rsidR="008045CA">
        <w:rPr>
          <w:rFonts w:ascii="Arial Black" w:hAnsi="Arial Black" w:cs="Times New Roman"/>
          <w:i/>
          <w:iCs/>
          <w:color w:val="000000"/>
          <w:sz w:val="16"/>
          <w:szCs w:val="16"/>
        </w:rPr>
        <w:t>Laguar</w:t>
      </w:r>
      <w:proofErr w:type="spellEnd"/>
      <w:r w:rsidR="008045CA">
        <w:rPr>
          <w:rFonts w:ascii="Arial Black" w:hAnsi="Arial Black" w:cs="Times New Roman"/>
          <w:i/>
          <w:iCs/>
          <w:color w:val="000000"/>
          <w:sz w:val="16"/>
          <w:szCs w:val="16"/>
        </w:rPr>
        <w:t xml:space="preserve"> , </w:t>
      </w:r>
      <w:r w:rsidRPr="000E06FA">
        <w:rPr>
          <w:rFonts w:ascii="Arial Black" w:hAnsi="Arial Black" w:cs="Times New Roman"/>
          <w:i/>
          <w:iCs/>
          <w:color w:val="000000"/>
          <w:sz w:val="16"/>
          <w:szCs w:val="16"/>
        </w:rPr>
        <w:t>quien se puede ejercer los derechos de acceso, rectificación o supresión, o la limitación de su tratamiento, y oponerse al tratamiento, así como el derecho a la portabilidad de los datos.</w:t>
      </w:r>
    </w:p>
    <w:p w:rsidR="000E06FA" w:rsidRPr="000E06FA" w:rsidRDefault="000E06FA" w:rsidP="000E06FA">
      <w:pPr>
        <w:rPr>
          <w:rFonts w:ascii="Arial Black" w:hAnsi="Arial Black" w:cs="Times New Roman"/>
          <w:i/>
          <w:iCs/>
          <w:color w:val="000000"/>
          <w:sz w:val="16"/>
          <w:szCs w:val="16"/>
        </w:rPr>
      </w:pPr>
      <w:r w:rsidRPr="000E06FA">
        <w:rPr>
          <w:rFonts w:ascii="Arial Black" w:hAnsi="Arial Black" w:cs="Times New Roman"/>
          <w:i/>
          <w:iCs/>
          <w:color w:val="000000"/>
          <w:sz w:val="16"/>
          <w:szCs w:val="16"/>
        </w:rPr>
        <w:t>c) El informe recoge que el RGPD reconoce explícitamente en su Considerando 46 como base jurídica para el</w:t>
      </w:r>
      <w:r w:rsidR="008045CA">
        <w:rPr>
          <w:rFonts w:ascii="Arial Black" w:hAnsi="Arial Black" w:cs="Times New Roman"/>
          <w:i/>
          <w:iCs/>
          <w:color w:val="000000"/>
          <w:sz w:val="16"/>
          <w:szCs w:val="16"/>
        </w:rPr>
        <w:t xml:space="preserve"> </w:t>
      </w:r>
      <w:r w:rsidRPr="000E06FA">
        <w:rPr>
          <w:rFonts w:ascii="Arial Black" w:hAnsi="Arial Black" w:cs="Times New Roman"/>
          <w:b/>
          <w:bCs/>
          <w:i/>
          <w:iCs/>
          <w:color w:val="000000"/>
          <w:sz w:val="16"/>
          <w:szCs w:val="16"/>
        </w:rPr>
        <w:t>tratamiento lícito de datos personales en casos excepcionales, como el control de epidemias y su propagación</w:t>
      </w:r>
      <w:r w:rsidRPr="000E06FA">
        <w:rPr>
          <w:rFonts w:ascii="Arial Black" w:hAnsi="Arial Black" w:cs="Times New Roman"/>
          <w:i/>
          <w:iCs/>
          <w:color w:val="000000"/>
          <w:sz w:val="16"/>
          <w:szCs w:val="16"/>
        </w:rPr>
        <w:t>, la misión realizada en interés público (art. 6.1.e) o los intereses vitales del interesado u otras personas físicas (art. 6.1.d), sin perjuicio de que puedan existir otras bases como, por ejemplo, el cumplimiento de una obligación legal (para el empleador en la prevención de riesgos laborales de su personal). Estas bases jurídicas permiten el</w:t>
      </w:r>
      <w:r w:rsidR="008045CA">
        <w:rPr>
          <w:rFonts w:ascii="Arial Black" w:hAnsi="Arial Black" w:cs="Times New Roman"/>
          <w:i/>
          <w:iCs/>
          <w:color w:val="000000"/>
          <w:sz w:val="16"/>
          <w:szCs w:val="16"/>
        </w:rPr>
        <w:t xml:space="preserve"> </w:t>
      </w:r>
      <w:r w:rsidRPr="000E06FA">
        <w:rPr>
          <w:rFonts w:ascii="Arial Black" w:hAnsi="Arial Black" w:cs="Times New Roman"/>
          <w:b/>
          <w:bCs/>
          <w:i/>
          <w:iCs/>
          <w:color w:val="000000"/>
          <w:sz w:val="16"/>
          <w:szCs w:val="16"/>
        </w:rPr>
        <w:t>tratamiento de datos sin consentimiento de los afectados</w:t>
      </w:r>
      <w:r w:rsidRPr="000E06FA">
        <w:rPr>
          <w:rFonts w:ascii="Arial Black" w:hAnsi="Arial Black" w:cs="Times New Roman"/>
          <w:i/>
          <w:iCs/>
          <w:color w:val="000000"/>
          <w:sz w:val="16"/>
          <w:szCs w:val="16"/>
        </w:rPr>
        <w:t>.</w:t>
      </w:r>
    </w:p>
    <w:p w:rsidR="000E06FA" w:rsidRPr="000E06FA" w:rsidRDefault="000E06FA" w:rsidP="000E06FA">
      <w:pPr>
        <w:rPr>
          <w:rFonts w:ascii="Arial Black" w:hAnsi="Arial Black"/>
          <w:sz w:val="16"/>
          <w:szCs w:val="16"/>
        </w:rPr>
      </w:pPr>
      <w:r w:rsidRPr="000E06FA">
        <w:rPr>
          <w:rFonts w:ascii="Arial Black" w:hAnsi="Arial Black"/>
          <w:sz w:val="16"/>
          <w:szCs w:val="16"/>
        </w:rPr>
        <w:t xml:space="preserve"> </w:t>
      </w:r>
    </w:p>
    <w:p w:rsidR="000E06FA" w:rsidRPr="000E06FA" w:rsidRDefault="000E06FA" w:rsidP="000E06FA">
      <w:pPr>
        <w:rPr>
          <w:rFonts w:ascii="Arial Black" w:hAnsi="Arial Black"/>
          <w:b/>
          <w:bCs/>
          <w:sz w:val="16"/>
          <w:szCs w:val="16"/>
        </w:rPr>
      </w:pPr>
      <w:r w:rsidRPr="000E06FA">
        <w:rPr>
          <w:rFonts w:ascii="Arial Black" w:hAnsi="Arial Black"/>
          <w:b/>
          <w:bCs/>
          <w:sz w:val="16"/>
          <w:szCs w:val="16"/>
        </w:rPr>
        <w:t>FECHA: _____________________________    FIRMA:</w:t>
      </w:r>
    </w:p>
    <w:p w:rsidR="000E06FA" w:rsidRPr="000E06FA" w:rsidRDefault="000E06FA" w:rsidP="000E06FA">
      <w:pPr>
        <w:pStyle w:val="Default"/>
        <w:rPr>
          <w:rFonts w:ascii="Arial Black" w:hAnsi="Arial Black"/>
          <w:sz w:val="16"/>
          <w:szCs w:val="16"/>
        </w:rPr>
      </w:pPr>
      <w:r w:rsidRPr="000E06FA">
        <w:rPr>
          <w:rFonts w:ascii="Arial Black" w:hAnsi="Arial Black"/>
          <w:sz w:val="16"/>
          <w:szCs w:val="16"/>
        </w:rPr>
        <w:t xml:space="preserve"> </w:t>
      </w:r>
      <w:r w:rsidRPr="000E06FA">
        <w:rPr>
          <w:rFonts w:ascii="Arial Black" w:hAnsi="Arial Black"/>
          <w:i/>
          <w:iCs/>
          <w:sz w:val="16"/>
          <w:szCs w:val="16"/>
        </w:rPr>
        <w:t>Normativa aplicable:</w:t>
      </w:r>
    </w:p>
    <w:p w:rsidR="000E06FA" w:rsidRPr="000E06FA" w:rsidRDefault="000E06FA" w:rsidP="000E06FA">
      <w:pPr>
        <w:pStyle w:val="Default"/>
        <w:rPr>
          <w:rFonts w:ascii="Arial Black" w:hAnsi="Arial Black"/>
          <w:sz w:val="16"/>
          <w:szCs w:val="16"/>
        </w:rPr>
      </w:pPr>
      <w:r w:rsidRPr="000E06FA">
        <w:rPr>
          <w:rFonts w:ascii="Arial Black" w:hAnsi="Arial Black"/>
          <w:i/>
          <w:iCs/>
          <w:sz w:val="16"/>
          <w:szCs w:val="16"/>
        </w:rPr>
        <w:t>-Ley 31/1995 de 8 de noviembre de Prevención de Riesgos laborales</w:t>
      </w:r>
    </w:p>
    <w:p w:rsidR="000E06FA" w:rsidRPr="000E06FA" w:rsidRDefault="000E06FA" w:rsidP="000E06FA">
      <w:pPr>
        <w:pStyle w:val="Default"/>
        <w:rPr>
          <w:rFonts w:ascii="Arial Black" w:hAnsi="Arial Black"/>
          <w:sz w:val="16"/>
          <w:szCs w:val="16"/>
        </w:rPr>
      </w:pPr>
      <w:r w:rsidRPr="000E06FA">
        <w:rPr>
          <w:rFonts w:ascii="Arial Black" w:hAnsi="Arial Black"/>
          <w:i/>
          <w:iCs/>
          <w:sz w:val="16"/>
          <w:szCs w:val="16"/>
        </w:rPr>
        <w:t>-Ley 14/1986 de 25 de abril, Ley general de sanidad.</w:t>
      </w:r>
    </w:p>
    <w:p w:rsidR="000E06FA" w:rsidRPr="000E06FA" w:rsidRDefault="000E06FA" w:rsidP="000E06FA">
      <w:pPr>
        <w:pStyle w:val="Default"/>
        <w:rPr>
          <w:rFonts w:ascii="Arial Black" w:hAnsi="Arial Black"/>
          <w:sz w:val="16"/>
          <w:szCs w:val="16"/>
        </w:rPr>
      </w:pPr>
      <w:r w:rsidRPr="000E06FA">
        <w:rPr>
          <w:rFonts w:ascii="Arial Black" w:hAnsi="Arial Black"/>
          <w:i/>
          <w:iCs/>
          <w:sz w:val="16"/>
          <w:szCs w:val="16"/>
        </w:rPr>
        <w:t>-</w:t>
      </w:r>
      <w:proofErr w:type="gramStart"/>
      <w:r w:rsidRPr="000E06FA">
        <w:rPr>
          <w:rFonts w:ascii="Arial Black" w:hAnsi="Arial Black"/>
          <w:i/>
          <w:iCs/>
          <w:sz w:val="16"/>
          <w:szCs w:val="16"/>
        </w:rPr>
        <w:t>R.D</w:t>
      </w:r>
      <w:proofErr w:type="gramEnd"/>
      <w:r w:rsidRPr="000E06FA">
        <w:rPr>
          <w:rFonts w:ascii="Arial Black" w:hAnsi="Arial Black"/>
          <w:i/>
          <w:iCs/>
          <w:sz w:val="16"/>
          <w:szCs w:val="16"/>
        </w:rPr>
        <w:t xml:space="preserve"> 664/97 protección de los trabajadores riesgos biológicos</w:t>
      </w:r>
    </w:p>
    <w:p w:rsidR="000E06FA" w:rsidRPr="000E06FA" w:rsidRDefault="000E06FA" w:rsidP="000E06FA">
      <w:pPr>
        <w:pStyle w:val="Default"/>
        <w:rPr>
          <w:rFonts w:ascii="Arial Black" w:hAnsi="Arial Black"/>
          <w:sz w:val="16"/>
          <w:szCs w:val="16"/>
        </w:rPr>
      </w:pPr>
      <w:r w:rsidRPr="000E06FA">
        <w:rPr>
          <w:rFonts w:ascii="Arial Black" w:hAnsi="Arial Black"/>
          <w:i/>
          <w:iCs/>
          <w:sz w:val="16"/>
          <w:szCs w:val="16"/>
        </w:rPr>
        <w:t>-Procedimiento de actuación de los servicios de prevención de riesgos laborales frente al a la exposición al Sars-CoV-2 (ministerio de sanidad)</w:t>
      </w:r>
    </w:p>
    <w:p w:rsidR="000E06FA" w:rsidRPr="000E06FA" w:rsidRDefault="000E06FA" w:rsidP="000E06FA">
      <w:pPr>
        <w:rPr>
          <w:rFonts w:ascii="Arial Black" w:hAnsi="Arial Black"/>
          <w:i/>
          <w:iCs/>
          <w:sz w:val="16"/>
          <w:szCs w:val="16"/>
        </w:rPr>
      </w:pPr>
      <w:r w:rsidRPr="000E06FA">
        <w:rPr>
          <w:rFonts w:ascii="Arial Black" w:hAnsi="Arial Black"/>
          <w:i/>
          <w:iCs/>
          <w:sz w:val="16"/>
          <w:szCs w:val="16"/>
        </w:rPr>
        <w:t>-Ley 41/2002 de 14 de noviembre básica reguladora de la autonomía del paciente y de derechos y obligaciones en materia de información y documentación clínica.</w:t>
      </w:r>
    </w:p>
    <w:p w:rsidR="000E06FA" w:rsidRPr="000E06FA" w:rsidRDefault="000E06FA" w:rsidP="000E06FA">
      <w:pPr>
        <w:rPr>
          <w:rFonts w:ascii="Arial Black" w:hAnsi="Arial Black" w:cs="Times New Roman"/>
          <w:b/>
          <w:bCs/>
          <w:color w:val="000000"/>
          <w:sz w:val="16"/>
          <w:szCs w:val="16"/>
        </w:rPr>
      </w:pPr>
      <w:r w:rsidRPr="000E06FA">
        <w:rPr>
          <w:rFonts w:ascii="Arial Black" w:hAnsi="Arial Black" w:cs="Times New Roman"/>
          <w:b/>
          <w:bCs/>
          <w:color w:val="000000"/>
          <w:sz w:val="16"/>
          <w:szCs w:val="16"/>
        </w:rPr>
        <w:t xml:space="preserve">CONSENTIMIENTO INFORMADO TEST RÁPIDO DE 2019-nCoV </w:t>
      </w:r>
      <w:proofErr w:type="spellStart"/>
      <w:r w:rsidRPr="000E06FA">
        <w:rPr>
          <w:rFonts w:ascii="Arial Black" w:hAnsi="Arial Black" w:cs="Times New Roman"/>
          <w:b/>
          <w:bCs/>
          <w:color w:val="000000"/>
          <w:sz w:val="16"/>
          <w:szCs w:val="16"/>
        </w:rPr>
        <w:t>IgG</w:t>
      </w:r>
      <w:proofErr w:type="spellEnd"/>
      <w:r w:rsidRPr="000E06FA">
        <w:rPr>
          <w:rFonts w:ascii="Arial Black" w:hAnsi="Arial Black" w:cs="Times New Roman"/>
          <w:b/>
          <w:bCs/>
          <w:color w:val="000000"/>
          <w:sz w:val="16"/>
          <w:szCs w:val="16"/>
        </w:rPr>
        <w:t>/</w:t>
      </w:r>
      <w:proofErr w:type="spellStart"/>
      <w:r w:rsidRPr="000E06FA">
        <w:rPr>
          <w:rFonts w:ascii="Arial Black" w:hAnsi="Arial Black" w:cs="Times New Roman"/>
          <w:b/>
          <w:bCs/>
          <w:color w:val="000000"/>
          <w:sz w:val="16"/>
          <w:szCs w:val="16"/>
        </w:rPr>
        <w:t>IgM</w:t>
      </w:r>
      <w:proofErr w:type="spellEnd"/>
      <w:r w:rsidRPr="000E06FA">
        <w:rPr>
          <w:rFonts w:ascii="Arial Black" w:hAnsi="Arial Black" w:cs="Times New Roman"/>
          <w:b/>
          <w:bCs/>
          <w:color w:val="000000"/>
          <w:sz w:val="16"/>
          <w:szCs w:val="16"/>
        </w:rPr>
        <w:t xml:space="preserve"> en Sangre total/ Suero/Plasma</w:t>
      </w:r>
    </w:p>
    <w:p w:rsidR="000E06FA" w:rsidRPr="000E06FA" w:rsidRDefault="000E06FA" w:rsidP="000E06FA">
      <w:pPr>
        <w:rPr>
          <w:rFonts w:ascii="Arial Black" w:hAnsi="Arial Black" w:cs="Times New Roman"/>
          <w:b/>
          <w:bCs/>
          <w:color w:val="000000"/>
          <w:sz w:val="16"/>
          <w:szCs w:val="16"/>
        </w:rPr>
      </w:pPr>
      <w:r w:rsidRPr="000E06FA">
        <w:rPr>
          <w:rFonts w:ascii="Arial Black" w:hAnsi="Arial Black" w:cs="Times New Roman"/>
          <w:color w:val="000000"/>
          <w:sz w:val="16"/>
          <w:szCs w:val="16"/>
        </w:rPr>
        <w:t xml:space="preserve"> </w:t>
      </w:r>
      <w:r w:rsidRPr="000E06FA">
        <w:rPr>
          <w:rFonts w:ascii="Arial Black" w:hAnsi="Arial Black" w:cs="Times New Roman"/>
          <w:b/>
          <w:bCs/>
          <w:color w:val="000000"/>
          <w:sz w:val="16"/>
          <w:szCs w:val="16"/>
        </w:rPr>
        <w:t>INTRODUCCIÓN</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 COVID-19 es la enfermedad contagiosa causada por el recién descubierto nuevo coronavirus 2019-nCov. Posterior-mente el virus ha sido denominado como SARS-CoV-2. Los síntomas más comunes de COVID-19 son fiebre, fatiga y </w:t>
      </w:r>
    </w:p>
    <w:p w:rsidR="000E06FA" w:rsidRPr="000E06FA" w:rsidRDefault="000E06FA" w:rsidP="000E06FA">
      <w:pPr>
        <w:pageBreakBefore/>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lastRenderedPageBreak/>
        <w:t xml:space="preserve">tos seca, aunque algunos pacientes experimentan también dolor, congestión nasal, secreción nasal, irritación de la garganta o </w:t>
      </w:r>
      <w:proofErr w:type="spellStart"/>
      <w:r w:rsidRPr="000E06FA">
        <w:rPr>
          <w:rFonts w:ascii="Arial Black" w:hAnsi="Arial Black" w:cs="Times New Roman"/>
          <w:color w:val="000000"/>
          <w:sz w:val="16"/>
          <w:szCs w:val="16"/>
        </w:rPr>
        <w:t>dia-rrea</w:t>
      </w:r>
      <w:proofErr w:type="spellEnd"/>
      <w:r w:rsidRPr="000E06FA">
        <w:rPr>
          <w:rFonts w:ascii="Arial Black" w:hAnsi="Arial Black" w:cs="Times New Roman"/>
          <w:color w:val="000000"/>
          <w:sz w:val="16"/>
          <w:szCs w:val="16"/>
        </w:rPr>
        <w:t xml:space="preserve">. Los síntomas suelen comenzar de forma leve y luego empeoran lentamente. Algunas personas se infectan sin desarrollar </w:t>
      </w:r>
      <w:proofErr w:type="spellStart"/>
      <w:r w:rsidRPr="000E06FA">
        <w:rPr>
          <w:rFonts w:ascii="Arial Black" w:hAnsi="Arial Black" w:cs="Times New Roman"/>
          <w:color w:val="000000"/>
          <w:sz w:val="16"/>
          <w:szCs w:val="16"/>
        </w:rPr>
        <w:t>sín</w:t>
      </w:r>
      <w:proofErr w:type="spellEnd"/>
      <w:r w:rsidRPr="000E06FA">
        <w:rPr>
          <w:rFonts w:ascii="Arial Black" w:hAnsi="Arial Black" w:cs="Times New Roman"/>
          <w:color w:val="000000"/>
          <w:sz w:val="16"/>
          <w:szCs w:val="16"/>
        </w:rPr>
        <w:t>-tomas y no sienten malestar. La mayoría de las personas (80%) se recuperan de la enfermedad sin un tratamiento específico. Las personas con fiebre, tos y dificultades respiratorias deben consultar a un médico. El virus se propaga a través de las gotitas que tose o estornuda una persona infectada. Las gotas exhaladas caen sobre los objetos y superficies alrededor de la persona. Otras personas pueden infectarse con el virus SARS-CoV-2 tocando estos objetos o superficies y luego tocándose los ojos, la nariz o la boca. También pueden infectarse al respirar las secreciones exhaladas (ej. tos, estornudo) de una persona enferma. El período de incuba-</w:t>
      </w:r>
      <w:proofErr w:type="spellStart"/>
      <w:r w:rsidRPr="000E06FA">
        <w:rPr>
          <w:rFonts w:ascii="Arial Black" w:hAnsi="Arial Black" w:cs="Times New Roman"/>
          <w:color w:val="000000"/>
          <w:sz w:val="16"/>
          <w:szCs w:val="16"/>
        </w:rPr>
        <w:t>ción</w:t>
      </w:r>
      <w:proofErr w:type="spellEnd"/>
      <w:r w:rsidRPr="000E06FA">
        <w:rPr>
          <w:rFonts w:ascii="Arial Black" w:hAnsi="Arial Black" w:cs="Times New Roman"/>
          <w:color w:val="000000"/>
          <w:sz w:val="16"/>
          <w:szCs w:val="16"/>
        </w:rPr>
        <w:t xml:space="preserve"> medio es de 5-6 días, con un rango de 1 a 14 días.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b/>
          <w:bCs/>
          <w:color w:val="000000"/>
          <w:sz w:val="16"/>
          <w:szCs w:val="16"/>
        </w:rPr>
        <w:t xml:space="preserve">PRUEBAS PARA LA DETECCIÓN DE CORONAVIRUS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Se pueden realizar dos tipos de test.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 Test mediante PCR: es una prueba diagnóstica que se realiza en laboratorio de microbiología a partir de una muestra respiratoria y permite detectar un fragmento del material genético de un patógeno o microorganismo. Es una prueba que presenta alta </w:t>
      </w:r>
      <w:proofErr w:type="spellStart"/>
      <w:r w:rsidRPr="000E06FA">
        <w:rPr>
          <w:rFonts w:ascii="Arial Black" w:hAnsi="Arial Black" w:cs="Times New Roman"/>
          <w:color w:val="000000"/>
          <w:sz w:val="16"/>
          <w:szCs w:val="16"/>
        </w:rPr>
        <w:t>especifici</w:t>
      </w:r>
      <w:proofErr w:type="spellEnd"/>
      <w:r w:rsidRPr="000E06FA">
        <w:rPr>
          <w:rFonts w:ascii="Arial Black" w:hAnsi="Arial Black" w:cs="Times New Roman"/>
          <w:color w:val="000000"/>
          <w:sz w:val="16"/>
          <w:szCs w:val="16"/>
        </w:rPr>
        <w:t xml:space="preserve">-dad, alta sensibilidad, y detecta virus en las primeras fases de la infección respiratoria.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 Test rápidos: los test rápidos no identifican el ARN del virus, sino que identifican anticuerpos producidos frente al virus (con muestra sanguínea) o antígenos de las proteínas del virus (con muestra nasofaríngea).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b/>
          <w:bCs/>
          <w:color w:val="000000"/>
          <w:sz w:val="16"/>
          <w:szCs w:val="16"/>
        </w:rPr>
        <w:t>PRUEBA RÁPIDA DEL CORONAVIRUS 2019 n-</w:t>
      </w:r>
      <w:proofErr w:type="spellStart"/>
      <w:r w:rsidRPr="000E06FA">
        <w:rPr>
          <w:rFonts w:ascii="Arial Black" w:hAnsi="Arial Black" w:cs="Times New Roman"/>
          <w:b/>
          <w:bCs/>
          <w:color w:val="000000"/>
          <w:sz w:val="16"/>
          <w:szCs w:val="16"/>
        </w:rPr>
        <w:t>Cov</w:t>
      </w:r>
      <w:proofErr w:type="spellEnd"/>
      <w:r w:rsidRPr="000E06FA">
        <w:rPr>
          <w:rFonts w:ascii="Arial Black" w:hAnsi="Arial Black" w:cs="Times New Roman"/>
          <w:b/>
          <w:bCs/>
          <w:color w:val="000000"/>
          <w:sz w:val="16"/>
          <w:szCs w:val="16"/>
        </w:rPr>
        <w:t xml:space="preserve"> </w:t>
      </w:r>
      <w:proofErr w:type="spellStart"/>
      <w:r w:rsidRPr="000E06FA">
        <w:rPr>
          <w:rFonts w:ascii="Arial Black" w:hAnsi="Arial Black" w:cs="Times New Roman"/>
          <w:b/>
          <w:bCs/>
          <w:color w:val="000000"/>
          <w:sz w:val="16"/>
          <w:szCs w:val="16"/>
        </w:rPr>
        <w:t>IgG</w:t>
      </w:r>
      <w:proofErr w:type="spellEnd"/>
      <w:r w:rsidRPr="000E06FA">
        <w:rPr>
          <w:rFonts w:ascii="Arial Black" w:hAnsi="Arial Black" w:cs="Times New Roman"/>
          <w:b/>
          <w:bCs/>
          <w:color w:val="000000"/>
          <w:sz w:val="16"/>
          <w:szCs w:val="16"/>
        </w:rPr>
        <w:t>/</w:t>
      </w:r>
      <w:proofErr w:type="spellStart"/>
      <w:r w:rsidRPr="000E06FA">
        <w:rPr>
          <w:rFonts w:ascii="Arial Black" w:hAnsi="Arial Black" w:cs="Times New Roman"/>
          <w:b/>
          <w:bCs/>
          <w:color w:val="000000"/>
          <w:sz w:val="16"/>
          <w:szCs w:val="16"/>
        </w:rPr>
        <w:t>IgM</w:t>
      </w:r>
      <w:proofErr w:type="spellEnd"/>
      <w:r w:rsidRPr="000E06FA">
        <w:rPr>
          <w:rFonts w:ascii="Arial Black" w:hAnsi="Arial Black" w:cs="Times New Roman"/>
          <w:b/>
          <w:bCs/>
          <w:color w:val="000000"/>
          <w:sz w:val="16"/>
          <w:szCs w:val="16"/>
        </w:rPr>
        <w:t xml:space="preserve"> en sangre total/suero/plasma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El casete para la prueba rápida de 2019-nCov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(Sangre total/ Suero / Plasma) es un </w:t>
      </w:r>
      <w:proofErr w:type="spellStart"/>
      <w:r w:rsidRPr="000E06FA">
        <w:rPr>
          <w:rFonts w:ascii="Arial Black" w:hAnsi="Arial Black" w:cs="Times New Roman"/>
          <w:color w:val="000000"/>
          <w:sz w:val="16"/>
          <w:szCs w:val="16"/>
        </w:rPr>
        <w:t>inmunoensayo</w:t>
      </w:r>
      <w:proofErr w:type="spellEnd"/>
      <w:r w:rsidRPr="000E06FA">
        <w:rPr>
          <w:rFonts w:ascii="Arial Black" w:hAnsi="Arial Black" w:cs="Times New Roman"/>
          <w:color w:val="000000"/>
          <w:sz w:val="16"/>
          <w:szCs w:val="16"/>
        </w:rPr>
        <w:t xml:space="preserve"> cualitativo para la </w:t>
      </w:r>
      <w:proofErr w:type="spellStart"/>
      <w:r w:rsidRPr="000E06FA">
        <w:rPr>
          <w:rFonts w:ascii="Arial Black" w:hAnsi="Arial Black" w:cs="Times New Roman"/>
          <w:color w:val="000000"/>
          <w:sz w:val="16"/>
          <w:szCs w:val="16"/>
        </w:rPr>
        <w:t>detec-ción</w:t>
      </w:r>
      <w:proofErr w:type="spellEnd"/>
      <w:r w:rsidRPr="000E06FA">
        <w:rPr>
          <w:rFonts w:ascii="Arial Black" w:hAnsi="Arial Black" w:cs="Times New Roman"/>
          <w:color w:val="000000"/>
          <w:sz w:val="16"/>
          <w:szCs w:val="16"/>
        </w:rPr>
        <w:t xml:space="preserve"> de anticuerpos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e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de 2019-nCoV en muestras de sangre, suero o plasma. Este test está constituido por dos componen-</w:t>
      </w:r>
      <w:proofErr w:type="spellStart"/>
      <w:r w:rsidRPr="000E06FA">
        <w:rPr>
          <w:rFonts w:ascii="Arial Black" w:hAnsi="Arial Black" w:cs="Times New Roman"/>
          <w:color w:val="000000"/>
          <w:sz w:val="16"/>
          <w:szCs w:val="16"/>
        </w:rPr>
        <w:t>tes</w:t>
      </w:r>
      <w:proofErr w:type="spellEnd"/>
      <w:r w:rsidRPr="000E06FA">
        <w:rPr>
          <w:rFonts w:ascii="Arial Black" w:hAnsi="Arial Black" w:cs="Times New Roman"/>
          <w:color w:val="000000"/>
          <w:sz w:val="16"/>
          <w:szCs w:val="16"/>
        </w:rPr>
        <w:t xml:space="preserve">, un componente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y un componente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por lo que, permite detectar la presencia de anticuerpos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e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de forma </w:t>
      </w:r>
      <w:proofErr w:type="spellStart"/>
      <w:r w:rsidRPr="000E06FA">
        <w:rPr>
          <w:rFonts w:ascii="Arial Black" w:hAnsi="Arial Black" w:cs="Times New Roman"/>
          <w:color w:val="000000"/>
          <w:sz w:val="16"/>
          <w:szCs w:val="16"/>
        </w:rPr>
        <w:t>inde</w:t>
      </w:r>
      <w:proofErr w:type="spellEnd"/>
      <w:r w:rsidRPr="000E06FA">
        <w:rPr>
          <w:rFonts w:ascii="Arial Black" w:hAnsi="Arial Black" w:cs="Times New Roman"/>
          <w:color w:val="000000"/>
          <w:sz w:val="16"/>
          <w:szCs w:val="16"/>
        </w:rPr>
        <w:t xml:space="preserve">-pendiente.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Si la muestra contiene anticuerpos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para 2019-nCoV una línea coloreada aparece en la región señalada de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De forma similar, si la muestra contiene anticuerpos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para 2019-nCoV aparece una línea coloreada en la región señalada de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Si la muestra no contiene ni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ni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no aparecerá ninguna línea en las áreas de test para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o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indicando un resultado negativo. No obstante, como control para asegurar que el volumen de muestra empleado es suficiente y que el procedimiento se ha llevado a cabo correctamente, una tercera línea aparece en la zona de control.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La prueba es particularmente fácil de realizar y cuenta con una alta precisión de 98,6% (para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y 92,9% (para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b/>
          <w:bCs/>
          <w:color w:val="000000"/>
          <w:sz w:val="16"/>
          <w:szCs w:val="16"/>
        </w:rPr>
        <w:t xml:space="preserve">Procedimiento del test: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Se le realizará una punción capilar en el dedo de una mano para obtener una muestra sanguínea de </w:t>
      </w:r>
      <w:proofErr w:type="spellStart"/>
      <w:r w:rsidRPr="000E06FA">
        <w:rPr>
          <w:rFonts w:ascii="Arial Black" w:hAnsi="Arial Black" w:cs="Times New Roman"/>
          <w:color w:val="000000"/>
          <w:sz w:val="16"/>
          <w:szCs w:val="16"/>
        </w:rPr>
        <w:t>aprox</w:t>
      </w:r>
      <w:proofErr w:type="spellEnd"/>
      <w:r w:rsidRPr="000E06FA">
        <w:rPr>
          <w:rFonts w:ascii="Arial Black" w:hAnsi="Arial Black" w:cs="Times New Roman"/>
          <w:color w:val="000000"/>
          <w:sz w:val="16"/>
          <w:szCs w:val="16"/>
        </w:rPr>
        <w:t xml:space="preserve"> 10ul, que será analizada por personal sanitario. Es muy importante que realice una buena higiene de manos antes de realizarse la prueba.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Es posible que el personal sanitario tenga que repetir la punción para asegurarse de un adecuado flujo de sangre para la realización del test.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b/>
          <w:bCs/>
          <w:color w:val="000000"/>
          <w:sz w:val="16"/>
          <w:szCs w:val="16"/>
        </w:rPr>
        <w:t xml:space="preserve">Riesgos: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color w:val="000000"/>
          <w:sz w:val="16"/>
          <w:szCs w:val="16"/>
        </w:rPr>
        <w:t xml:space="preserve">Son los derivados de la realización de una toma de sangre mediante punción capilar: dolor en el lugar de la punción, sangrado </w:t>
      </w:r>
      <w:proofErr w:type="spellStart"/>
      <w:r w:rsidRPr="000E06FA">
        <w:rPr>
          <w:rFonts w:ascii="Arial Black" w:hAnsi="Arial Black" w:cs="Times New Roman"/>
          <w:color w:val="000000"/>
          <w:sz w:val="16"/>
          <w:szCs w:val="16"/>
        </w:rPr>
        <w:t>exce-sivo</w:t>
      </w:r>
      <w:proofErr w:type="spellEnd"/>
      <w:r w:rsidRPr="000E06FA">
        <w:rPr>
          <w:rFonts w:ascii="Arial Black" w:hAnsi="Arial Black" w:cs="Times New Roman"/>
          <w:color w:val="000000"/>
          <w:sz w:val="16"/>
          <w:szCs w:val="16"/>
        </w:rPr>
        <w:t xml:space="preserve"> (poco frecuente), desmayo o sensación de mareo, infección (riego leve que existe siempre que hay una ruptura de piel), y cica-</w:t>
      </w:r>
      <w:proofErr w:type="spellStart"/>
      <w:r w:rsidRPr="000E06FA">
        <w:rPr>
          <w:rFonts w:ascii="Arial Black" w:hAnsi="Arial Black" w:cs="Times New Roman"/>
          <w:color w:val="000000"/>
          <w:sz w:val="16"/>
          <w:szCs w:val="16"/>
        </w:rPr>
        <w:t>trización</w:t>
      </w:r>
      <w:proofErr w:type="spellEnd"/>
      <w:r w:rsidRPr="000E06FA">
        <w:rPr>
          <w:rFonts w:ascii="Arial Black" w:hAnsi="Arial Black" w:cs="Times New Roman"/>
          <w:color w:val="000000"/>
          <w:sz w:val="16"/>
          <w:szCs w:val="16"/>
        </w:rPr>
        <w:t xml:space="preserve"> anómala (se produce por múltiples punciones en la misma zona).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b/>
          <w:bCs/>
          <w:color w:val="000000"/>
          <w:sz w:val="16"/>
          <w:szCs w:val="16"/>
        </w:rPr>
        <w:t xml:space="preserve">Interpretación de resultados: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proofErr w:type="spellStart"/>
      <w:r w:rsidRPr="000E06FA">
        <w:rPr>
          <w:rFonts w:ascii="Arial Black" w:hAnsi="Arial Black" w:cs="Times New Roman"/>
          <w:b/>
          <w:bCs/>
          <w:color w:val="000000"/>
          <w:sz w:val="16"/>
          <w:szCs w:val="16"/>
        </w:rPr>
        <w:t>IgG</w:t>
      </w:r>
      <w:proofErr w:type="spellEnd"/>
      <w:r w:rsidRPr="000E06FA">
        <w:rPr>
          <w:rFonts w:ascii="Arial Black" w:hAnsi="Arial Black" w:cs="Times New Roman"/>
          <w:b/>
          <w:bCs/>
          <w:color w:val="000000"/>
          <w:sz w:val="16"/>
          <w:szCs w:val="16"/>
        </w:rPr>
        <w:t xml:space="preserve"> positivo: </w:t>
      </w:r>
      <w:r w:rsidRPr="000E06FA">
        <w:rPr>
          <w:rFonts w:ascii="Arial Black" w:hAnsi="Arial Black" w:cs="Times New Roman"/>
          <w:color w:val="000000"/>
          <w:sz w:val="16"/>
          <w:szCs w:val="16"/>
        </w:rPr>
        <w:t xml:space="preserve">aparecen dos líneas coloreadas, una en la región de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y otra en la región de control. Significa infección superada.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proofErr w:type="spellStart"/>
      <w:r w:rsidRPr="000E06FA">
        <w:rPr>
          <w:rFonts w:ascii="Arial Black" w:hAnsi="Arial Black" w:cs="Times New Roman"/>
          <w:b/>
          <w:bCs/>
          <w:color w:val="000000"/>
          <w:sz w:val="16"/>
          <w:szCs w:val="16"/>
        </w:rPr>
        <w:t>Ig</w:t>
      </w:r>
      <w:proofErr w:type="spellEnd"/>
      <w:r w:rsidRPr="000E06FA">
        <w:rPr>
          <w:rFonts w:ascii="Arial Black" w:hAnsi="Arial Black" w:cs="Times New Roman"/>
          <w:b/>
          <w:bCs/>
          <w:color w:val="000000"/>
          <w:sz w:val="16"/>
          <w:szCs w:val="16"/>
        </w:rPr>
        <w:t xml:space="preserve"> M positivo: </w:t>
      </w:r>
      <w:r w:rsidRPr="000E06FA">
        <w:rPr>
          <w:rFonts w:ascii="Arial Black" w:hAnsi="Arial Black" w:cs="Times New Roman"/>
          <w:color w:val="000000"/>
          <w:sz w:val="16"/>
          <w:szCs w:val="16"/>
        </w:rPr>
        <w:t xml:space="preserve">aparecen dos líneas coloreadas, una en la región de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y otra en la región de control. Significa infección aguda. Se trata de enfermedad en curso.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proofErr w:type="spellStart"/>
      <w:r w:rsidRPr="000E06FA">
        <w:rPr>
          <w:rFonts w:ascii="Arial Black" w:hAnsi="Arial Black" w:cs="Times New Roman"/>
          <w:b/>
          <w:bCs/>
          <w:color w:val="000000"/>
          <w:sz w:val="16"/>
          <w:szCs w:val="16"/>
        </w:rPr>
        <w:t>IgG</w:t>
      </w:r>
      <w:proofErr w:type="spellEnd"/>
      <w:r w:rsidRPr="000E06FA">
        <w:rPr>
          <w:rFonts w:ascii="Arial Black" w:hAnsi="Arial Black" w:cs="Times New Roman"/>
          <w:b/>
          <w:bCs/>
          <w:color w:val="000000"/>
          <w:sz w:val="16"/>
          <w:szCs w:val="16"/>
        </w:rPr>
        <w:t xml:space="preserve"> e </w:t>
      </w:r>
      <w:proofErr w:type="spellStart"/>
      <w:r w:rsidRPr="000E06FA">
        <w:rPr>
          <w:rFonts w:ascii="Arial Black" w:hAnsi="Arial Black" w:cs="Times New Roman"/>
          <w:b/>
          <w:bCs/>
          <w:color w:val="000000"/>
          <w:sz w:val="16"/>
          <w:szCs w:val="16"/>
        </w:rPr>
        <w:t>IgM</w:t>
      </w:r>
      <w:proofErr w:type="spellEnd"/>
      <w:r w:rsidRPr="000E06FA">
        <w:rPr>
          <w:rFonts w:ascii="Arial Black" w:hAnsi="Arial Black" w:cs="Times New Roman"/>
          <w:b/>
          <w:bCs/>
          <w:color w:val="000000"/>
          <w:sz w:val="16"/>
          <w:szCs w:val="16"/>
        </w:rPr>
        <w:t xml:space="preserve"> positivos: </w:t>
      </w:r>
      <w:r w:rsidRPr="000E06FA">
        <w:rPr>
          <w:rFonts w:ascii="Arial Black" w:hAnsi="Arial Black" w:cs="Times New Roman"/>
          <w:color w:val="000000"/>
          <w:sz w:val="16"/>
          <w:szCs w:val="16"/>
        </w:rPr>
        <w:t xml:space="preserve">aparecen tres líneas coloreadas, una en la región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otra en la región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y otra en la región de control. Se considera enfermedad aguda en fase tardía de convalecencia. </w:t>
      </w:r>
    </w:p>
    <w:p w:rsidR="000E06FA" w:rsidRPr="000E06FA" w:rsidRDefault="000E06FA" w:rsidP="000E06FA">
      <w:pPr>
        <w:autoSpaceDE w:val="0"/>
        <w:autoSpaceDN w:val="0"/>
        <w:adjustRightInd w:val="0"/>
        <w:spacing w:after="0" w:line="240" w:lineRule="auto"/>
        <w:rPr>
          <w:rFonts w:ascii="Arial Black" w:hAnsi="Arial Black" w:cs="Times New Roman"/>
          <w:color w:val="000000"/>
          <w:sz w:val="16"/>
          <w:szCs w:val="16"/>
        </w:rPr>
      </w:pPr>
      <w:r w:rsidRPr="000E06FA">
        <w:rPr>
          <w:rFonts w:ascii="Arial Black" w:hAnsi="Arial Black" w:cs="Times New Roman"/>
          <w:b/>
          <w:bCs/>
          <w:color w:val="000000"/>
          <w:sz w:val="16"/>
          <w:szCs w:val="16"/>
        </w:rPr>
        <w:t xml:space="preserve">Negativo: </w:t>
      </w:r>
      <w:r w:rsidRPr="000E06FA">
        <w:rPr>
          <w:rFonts w:ascii="Arial Black" w:hAnsi="Arial Black" w:cs="Times New Roman"/>
          <w:color w:val="000000"/>
          <w:sz w:val="16"/>
          <w:szCs w:val="16"/>
        </w:rPr>
        <w:t xml:space="preserve">una línea de color aparece en la región de control. No aparece ninguna línea en la región </w:t>
      </w:r>
      <w:proofErr w:type="spellStart"/>
      <w:r w:rsidRPr="000E06FA">
        <w:rPr>
          <w:rFonts w:ascii="Arial Black" w:hAnsi="Arial Black" w:cs="Times New Roman"/>
          <w:color w:val="000000"/>
          <w:sz w:val="16"/>
          <w:szCs w:val="16"/>
        </w:rPr>
        <w:t>IgG</w:t>
      </w:r>
      <w:proofErr w:type="spellEnd"/>
      <w:r w:rsidRPr="000E06FA">
        <w:rPr>
          <w:rFonts w:ascii="Arial Black" w:hAnsi="Arial Black" w:cs="Times New Roman"/>
          <w:color w:val="000000"/>
          <w:sz w:val="16"/>
          <w:szCs w:val="16"/>
        </w:rPr>
        <w:t xml:space="preserve">, ni </w:t>
      </w:r>
      <w:proofErr w:type="spellStart"/>
      <w:r w:rsidRPr="000E06FA">
        <w:rPr>
          <w:rFonts w:ascii="Arial Black" w:hAnsi="Arial Black" w:cs="Times New Roman"/>
          <w:color w:val="000000"/>
          <w:sz w:val="16"/>
          <w:szCs w:val="16"/>
        </w:rPr>
        <w:t>IgM</w:t>
      </w:r>
      <w:proofErr w:type="spellEnd"/>
      <w:r w:rsidRPr="000E06FA">
        <w:rPr>
          <w:rFonts w:ascii="Arial Black" w:hAnsi="Arial Black" w:cs="Times New Roman"/>
          <w:color w:val="000000"/>
          <w:sz w:val="16"/>
          <w:szCs w:val="16"/>
        </w:rPr>
        <w:t xml:space="preserve">. </w:t>
      </w:r>
    </w:p>
    <w:p w:rsidR="000E06FA" w:rsidRPr="000E06FA" w:rsidRDefault="000E06FA" w:rsidP="000E06FA">
      <w:pPr>
        <w:rPr>
          <w:rFonts w:ascii="Arial Black" w:hAnsi="Arial Black"/>
          <w:sz w:val="16"/>
          <w:szCs w:val="16"/>
        </w:rPr>
      </w:pPr>
      <w:r w:rsidRPr="000E06FA">
        <w:rPr>
          <w:rFonts w:ascii="Arial Black" w:hAnsi="Arial Black" w:cs="Calibri"/>
          <w:b/>
          <w:bCs/>
          <w:color w:val="000000"/>
          <w:sz w:val="16"/>
          <w:szCs w:val="16"/>
        </w:rPr>
        <w:t>IMPORTANTE:</w:t>
      </w:r>
      <w:r w:rsidR="008045CA">
        <w:rPr>
          <w:rFonts w:ascii="Arial Black" w:hAnsi="Arial Black" w:cs="Calibri"/>
          <w:b/>
          <w:bCs/>
          <w:color w:val="000000"/>
          <w:sz w:val="16"/>
          <w:szCs w:val="16"/>
        </w:rPr>
        <w:t xml:space="preserve"> </w:t>
      </w:r>
      <w:r w:rsidRPr="000E06FA">
        <w:rPr>
          <w:rFonts w:ascii="Arial Black" w:hAnsi="Arial Black" w:cs="Calibri"/>
          <w:b/>
          <w:bCs/>
          <w:color w:val="000000"/>
          <w:sz w:val="16"/>
          <w:szCs w:val="16"/>
        </w:rPr>
        <w:t>Esta prueba indica su situación actual (en el día y hora en el cual se ha realizado la prueba) por lo que es muy importante que siga tomando las precauciones recomendadas para evitar posibles contagios.</w:t>
      </w:r>
    </w:p>
    <w:p w:rsidR="000E06FA" w:rsidRPr="000E06FA" w:rsidRDefault="000E06FA" w:rsidP="000E06FA">
      <w:pPr>
        <w:autoSpaceDE w:val="0"/>
        <w:autoSpaceDN w:val="0"/>
        <w:adjustRightInd w:val="0"/>
        <w:spacing w:after="0" w:line="240" w:lineRule="auto"/>
        <w:rPr>
          <w:rFonts w:ascii="Times New Roman" w:hAnsi="Times New Roman" w:cs="Times New Roman"/>
          <w:color w:val="000000"/>
          <w:sz w:val="16"/>
          <w:szCs w:val="16"/>
        </w:rPr>
      </w:pPr>
    </w:p>
    <w:p w:rsidR="000E06FA" w:rsidRDefault="000E06FA" w:rsidP="000E06FA"/>
    <w:sectPr w:rsidR="000E0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FA"/>
    <w:rsid w:val="000E06FA"/>
    <w:rsid w:val="00337808"/>
    <w:rsid w:val="00727B23"/>
    <w:rsid w:val="008045CA"/>
    <w:rsid w:val="00B30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D961-2C43-451D-97C4-899F15F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E06F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0E06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0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1155</Words>
  <Characters>6355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medicoFerris</dc:creator>
  <cp:keywords/>
  <dc:description/>
  <cp:lastModifiedBy>pSicologia</cp:lastModifiedBy>
  <cp:revision>2</cp:revision>
  <cp:lastPrinted>2020-05-25T05:31:00Z</cp:lastPrinted>
  <dcterms:created xsi:type="dcterms:W3CDTF">2020-05-25T05:32:00Z</dcterms:created>
  <dcterms:modified xsi:type="dcterms:W3CDTF">2020-05-25T05:32:00Z</dcterms:modified>
</cp:coreProperties>
</file>