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E91" w:rsidRDefault="00E25CFE" w:rsidP="0064284B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-642620</wp:posOffset>
            </wp:positionV>
            <wp:extent cx="1188720" cy="138049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GBorj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84B">
        <w:rPr>
          <w:rFonts w:ascii="Arial" w:hAnsi="Arial" w:cs="Arial"/>
          <w:b/>
          <w:sz w:val="24"/>
        </w:rPr>
        <w:t>MEMORIA</w:t>
      </w:r>
    </w:p>
    <w:p w:rsidR="00AD568B" w:rsidRDefault="003A2F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PROTOCOLO DE POTENCIACIÓN DE LOS VÍNCULOS FAMILIARES 2013</w:t>
      </w:r>
    </w:p>
    <w:p w:rsidR="00111462" w:rsidRPr="00111462" w:rsidRDefault="00111462" w:rsidP="00111462">
      <w:pPr>
        <w:tabs>
          <w:tab w:val="left" w:pos="284"/>
        </w:tabs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</w:pPr>
    </w:p>
    <w:p w:rsidR="00111462" w:rsidRDefault="00111462" w:rsidP="0050376A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111462">
        <w:rPr>
          <w:rFonts w:ascii="Arial" w:eastAsia="Times New Roman" w:hAnsi="Arial" w:cs="Times New Roman"/>
          <w:sz w:val="24"/>
          <w:szCs w:val="24"/>
          <w:lang w:eastAsia="es-ES"/>
        </w:rPr>
        <w:t>Se pretende fomentar la participación, integración y adaptación de la familia a la vida de la residencia. La participación de la familia en la vida del centro es fundamental para la adaptación del residente y su mayor bienestar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.</w:t>
      </w:r>
    </w:p>
    <w:p w:rsidR="0050376A" w:rsidRDefault="00111462" w:rsidP="0050376A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El contacto con la familia empieza incluso antes del ingreso, en la entrevista de </w:t>
      </w:r>
      <w:proofErr w:type="spellStart"/>
      <w:r>
        <w:rPr>
          <w:rFonts w:ascii="Arial" w:eastAsia="Times New Roman" w:hAnsi="Arial" w:cs="Times New Roman"/>
          <w:sz w:val="24"/>
          <w:szCs w:val="24"/>
          <w:lang w:eastAsia="es-ES"/>
        </w:rPr>
        <w:t>preingreso</w:t>
      </w:r>
      <w:proofErr w:type="spellEnd"/>
      <w:r>
        <w:rPr>
          <w:rFonts w:ascii="Arial" w:eastAsia="Times New Roman" w:hAnsi="Arial" w:cs="Times New Roman"/>
          <w:sz w:val="24"/>
          <w:szCs w:val="24"/>
          <w:lang w:eastAsia="es-ES"/>
        </w:rPr>
        <w:t>. Es imprescindible ya en ese momento incidir en la cue</w:t>
      </w:r>
      <w:r w:rsidR="0050376A">
        <w:rPr>
          <w:rFonts w:ascii="Arial" w:eastAsia="Times New Roman" w:hAnsi="Arial" w:cs="Times New Roman"/>
          <w:sz w:val="24"/>
          <w:szCs w:val="24"/>
          <w:lang w:eastAsia="es-ES"/>
        </w:rPr>
        <w:t xml:space="preserve">stión de lo 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imprescindible</w:t>
      </w:r>
      <w:r w:rsidR="0050376A">
        <w:rPr>
          <w:rFonts w:ascii="Arial" w:eastAsia="Times New Roman" w:hAnsi="Arial" w:cs="Times New Roman"/>
          <w:sz w:val="24"/>
          <w:szCs w:val="24"/>
          <w:lang w:eastAsia="es-ES"/>
        </w:rPr>
        <w:t xml:space="preserve"> que es para una buena adaptación del residente en el centro.</w:t>
      </w:r>
    </w:p>
    <w:p w:rsidR="0050376A" w:rsidRDefault="0050376A" w:rsidP="0050376A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Durante el 2013 se han producido </w:t>
      </w:r>
      <w:r w:rsidR="002F4CC8">
        <w:rPr>
          <w:rFonts w:ascii="Arial" w:eastAsia="Times New Roman" w:hAnsi="Arial" w:cs="Times New Roman"/>
          <w:sz w:val="24"/>
          <w:szCs w:val="24"/>
          <w:lang w:eastAsia="es-ES"/>
        </w:rPr>
        <w:t>31 nuevos ingresos, lo que ha supuesto entrevista con los familiares y los allegados para explicar las cuestiones referentes a la vida del centro  e incidir en la importancia de la implicación familiar</w:t>
      </w:r>
      <w:r w:rsidR="00FB0666">
        <w:rPr>
          <w:rFonts w:ascii="Arial" w:eastAsia="Times New Roman" w:hAnsi="Arial" w:cs="Times New Roman"/>
          <w:sz w:val="24"/>
          <w:szCs w:val="24"/>
          <w:lang w:eastAsia="es-ES"/>
        </w:rPr>
        <w:t>, también mantenimien</w:t>
      </w:r>
      <w:r w:rsidR="000962C8">
        <w:rPr>
          <w:rFonts w:ascii="Arial" w:eastAsia="Times New Roman" w:hAnsi="Arial" w:cs="Times New Roman"/>
          <w:sz w:val="24"/>
          <w:szCs w:val="24"/>
          <w:lang w:eastAsia="es-ES"/>
        </w:rPr>
        <w:t>to de los contactos telefónicos.</w:t>
      </w:r>
    </w:p>
    <w:p w:rsidR="000962C8" w:rsidRDefault="000962C8" w:rsidP="0050376A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>Se convoca a los familiares para que en la medida de lo posible participen en las cuestiones relacionadas con los residentes, acompañamiento a citas con los médicos, acompañamiento a gestiones administrativas, Se incide en la importancia que tiene que los familiares saquen a sus residentes  a comer fuera o a dar un poseo, sobre todo cuando llegan fechas señaladas</w:t>
      </w:r>
      <w:r w:rsidR="00B703DE">
        <w:rPr>
          <w:rFonts w:ascii="Arial" w:eastAsia="Times New Roman" w:hAnsi="Arial" w:cs="Times New Roman"/>
          <w:sz w:val="24"/>
          <w:szCs w:val="24"/>
          <w:lang w:eastAsia="es-ES"/>
        </w:rPr>
        <w:t>.</w:t>
      </w:r>
    </w:p>
    <w:p w:rsidR="00A745DC" w:rsidRDefault="00A745DC" w:rsidP="00A745DC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>En este protocolo hay pocos aspectos cuantificables pero lo analizaremos en la medida de lo posible.</w:t>
      </w:r>
    </w:p>
    <w:p w:rsidR="00127816" w:rsidRDefault="00A745DC" w:rsidP="00A745DC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>El aspecto que se puede plantificar dentro de este protocolo es la participación familiar en las actividades de la residencia. Dentro de la progra</w:t>
      </w:r>
      <w:r w:rsidR="0051201D">
        <w:rPr>
          <w:rFonts w:ascii="Arial" w:eastAsia="Times New Roman" w:hAnsi="Arial" w:cs="Times New Roman"/>
          <w:sz w:val="24"/>
          <w:szCs w:val="24"/>
          <w:lang w:eastAsia="es-ES"/>
        </w:rPr>
        <w:t>mación de ASC hay actividades en l</w:t>
      </w:r>
      <w:r w:rsidR="00127816">
        <w:rPr>
          <w:rFonts w:ascii="Arial" w:eastAsia="Times New Roman" w:hAnsi="Arial" w:cs="Times New Roman"/>
          <w:sz w:val="24"/>
          <w:szCs w:val="24"/>
          <w:lang w:eastAsia="es-ES"/>
        </w:rPr>
        <w:t>a</w:t>
      </w:r>
      <w:r w:rsidR="0051201D">
        <w:rPr>
          <w:rFonts w:ascii="Arial" w:eastAsia="Times New Roman" w:hAnsi="Arial" w:cs="Times New Roman"/>
          <w:sz w:val="24"/>
          <w:szCs w:val="24"/>
          <w:lang w:eastAsia="es-ES"/>
        </w:rPr>
        <w:t>s que se convoca a los familiares para que participen.</w:t>
      </w:r>
    </w:p>
    <w:p w:rsidR="00BB259E" w:rsidRDefault="00127816" w:rsidP="00A745DC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>Los porcentajes de participación se obtienen sobre una media de ocupación de 75 residentes de media de ocupación durante el 2013.</w:t>
      </w:r>
    </w:p>
    <w:p w:rsidR="00BB259E" w:rsidRDefault="00BB259E" w:rsidP="00A745DC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>NAVIDAD Y REYES. Participación del 17,3% de los familiares.</w:t>
      </w:r>
    </w:p>
    <w:p w:rsidR="00BB259E" w:rsidRDefault="00BB259E" w:rsidP="00A745DC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>FALLAS 2013. Participación de un 30,6% de los familiares.</w:t>
      </w:r>
    </w:p>
    <w:p w:rsidR="00BB259E" w:rsidRDefault="00BB259E" w:rsidP="00A745DC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>DIA DEL ABUELO. Participación del 21,3% de los familiares.,</w:t>
      </w:r>
    </w:p>
    <w:p w:rsidR="00BB259E" w:rsidRDefault="00BB259E" w:rsidP="00A745DC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>ASAMBLEA ANUAL DE FAMILIARES Y RESIDENTES. Participación del 12% de los familiares.</w:t>
      </w:r>
    </w:p>
    <w:p w:rsidR="00BB259E" w:rsidRPr="00C07E91" w:rsidRDefault="00BB259E" w:rsidP="00A745DC">
      <w:pPr>
        <w:jc w:val="both"/>
        <w:rPr>
          <w:rFonts w:ascii="Arial" w:eastAsia="Times New Roman" w:hAnsi="Arial" w:cs="Times New Roman"/>
          <w:b/>
          <w:sz w:val="24"/>
          <w:szCs w:val="24"/>
          <w:lang w:eastAsia="es-ES"/>
        </w:rPr>
      </w:pPr>
      <w:r w:rsidRPr="00C07E91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De todo esto se obtiene que la media de participación anual en las actividades </w:t>
      </w:r>
      <w:proofErr w:type="gramStart"/>
      <w:r w:rsidRPr="00C07E91">
        <w:rPr>
          <w:rFonts w:ascii="Arial" w:eastAsia="Times New Roman" w:hAnsi="Arial" w:cs="Times New Roman"/>
          <w:b/>
          <w:sz w:val="24"/>
          <w:szCs w:val="24"/>
          <w:lang w:eastAsia="es-ES"/>
        </w:rPr>
        <w:t>ha</w:t>
      </w:r>
      <w:proofErr w:type="gramEnd"/>
      <w:r w:rsidRPr="00C07E91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sido de un 20,3 % de los familiares.</w:t>
      </w:r>
    </w:p>
    <w:p w:rsidR="00BB259E" w:rsidRDefault="00BB259E" w:rsidP="00A745DC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p w:rsidR="00A745DC" w:rsidRDefault="00BB259E" w:rsidP="00A745DC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C07E91">
        <w:rPr>
          <w:rFonts w:ascii="Arial" w:eastAsia="Times New Roman" w:hAnsi="Arial" w:cs="Times New Roman"/>
          <w:b/>
          <w:sz w:val="24"/>
          <w:szCs w:val="24"/>
          <w:lang w:eastAsia="es-ES"/>
        </w:rPr>
        <w:lastRenderedPageBreak/>
        <w:t>Hay unas variables que es conveniente destacar a la hora de valorar la participación familiar en las actividades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.</w:t>
      </w:r>
      <w:r w:rsidR="00A745DC">
        <w:rPr>
          <w:rFonts w:ascii="Arial" w:eastAsia="Times New Roman" w:hAnsi="Arial" w:cs="Times New Roman"/>
          <w:sz w:val="24"/>
          <w:szCs w:val="24"/>
          <w:lang w:eastAsia="es-ES"/>
        </w:rPr>
        <w:t xml:space="preserve"> </w:t>
      </w:r>
    </w:p>
    <w:p w:rsidR="001668FE" w:rsidRDefault="001668FE" w:rsidP="001668FE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>Hay un 8% de los residentes con las relaciones familiares totalmente deterioradas.</w:t>
      </w:r>
    </w:p>
    <w:p w:rsidR="001668FE" w:rsidRDefault="00EA0299" w:rsidP="001668FE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Hay un 18,9% de los residentes que tienen a sus familiares a una distancia de más de 60 Km. </w:t>
      </w:r>
    </w:p>
    <w:p w:rsidR="00EA0299" w:rsidRDefault="00EA0299" w:rsidP="001668FE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Por otra parte muchos familiares tienen problemas para asistir por motivos de trabajo. </w:t>
      </w:r>
    </w:p>
    <w:p w:rsidR="00C07E91" w:rsidRDefault="00C07E91" w:rsidP="00C07E91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p w:rsidR="00C07E91" w:rsidRPr="00C07E91" w:rsidRDefault="00C07E91" w:rsidP="00C07E91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Desde el departamento de Trabajo Social se </w:t>
      </w:r>
      <w:proofErr w:type="gramStart"/>
      <w:r>
        <w:rPr>
          <w:rFonts w:ascii="Arial" w:eastAsia="Times New Roman" w:hAnsi="Arial" w:cs="Times New Roman"/>
          <w:sz w:val="24"/>
          <w:szCs w:val="24"/>
          <w:lang w:eastAsia="es-ES"/>
        </w:rPr>
        <w:t>continua</w:t>
      </w:r>
      <w:proofErr w:type="gramEnd"/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trabajando en la incidencia y reiterar la importancia de la participación familiar en las actividades de la residencia.</w:t>
      </w:r>
    </w:p>
    <w:p w:rsidR="00A745DC" w:rsidRPr="003A2F19" w:rsidRDefault="00A745DC" w:rsidP="0050376A">
      <w:pPr>
        <w:jc w:val="both"/>
        <w:rPr>
          <w:rFonts w:ascii="Arial" w:hAnsi="Arial" w:cs="Arial"/>
          <w:b/>
          <w:sz w:val="24"/>
        </w:rPr>
      </w:pPr>
    </w:p>
    <w:sectPr w:rsidR="00A745DC" w:rsidRPr="003A2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5FBD"/>
    <w:multiLevelType w:val="hybridMultilevel"/>
    <w:tmpl w:val="940AB1D4"/>
    <w:lvl w:ilvl="0" w:tplc="AC6C2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24"/>
    <w:rsid w:val="000962C8"/>
    <w:rsid w:val="00111462"/>
    <w:rsid w:val="00127816"/>
    <w:rsid w:val="001668FE"/>
    <w:rsid w:val="002F4CC8"/>
    <w:rsid w:val="003A2F19"/>
    <w:rsid w:val="004F352D"/>
    <w:rsid w:val="0050376A"/>
    <w:rsid w:val="0051201D"/>
    <w:rsid w:val="0064284B"/>
    <w:rsid w:val="00872D60"/>
    <w:rsid w:val="00976524"/>
    <w:rsid w:val="00A745DC"/>
    <w:rsid w:val="00AD568B"/>
    <w:rsid w:val="00B703DE"/>
    <w:rsid w:val="00BB259E"/>
    <w:rsid w:val="00C07E91"/>
    <w:rsid w:val="00E25CFE"/>
    <w:rsid w:val="00EA0299"/>
    <w:rsid w:val="00FB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68F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5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68F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5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rBlay</dc:creator>
  <cp:lastModifiedBy>Residencia</cp:lastModifiedBy>
  <cp:revision>3</cp:revision>
  <dcterms:created xsi:type="dcterms:W3CDTF">2014-04-08T10:54:00Z</dcterms:created>
  <dcterms:modified xsi:type="dcterms:W3CDTF">2014-10-07T08:37:00Z</dcterms:modified>
</cp:coreProperties>
</file>